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51" w:rsidRPr="00EE3AA7" w:rsidRDefault="00260651" w:rsidP="002606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E3AA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Практичні</w:t>
      </w:r>
      <w:r w:rsidRPr="00EE3A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рекомендації для учнів групи 21</w:t>
      </w:r>
    </w:p>
    <w:p w:rsidR="00260651" w:rsidRPr="00EE3AA7" w:rsidRDefault="0083152E" w:rsidP="002606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bookmarkStart w:id="0" w:name="_GoBack"/>
      <w:bookmarkEnd w:id="0"/>
      <w:r w:rsidR="00260651" w:rsidRPr="00EE3AA7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.04.2021</w:t>
      </w:r>
    </w:p>
    <w:p w:rsidR="00260651" w:rsidRDefault="00260651" w:rsidP="00EE3A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E3AA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Професія:</w:t>
      </w:r>
      <w:r w:rsidRPr="00EE3AA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7141.</w:t>
      </w:r>
      <w:r w:rsidRPr="00EE3AA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Маляр.7142.Реставратор декоративно-художніх пофарбувань</w:t>
      </w:r>
    </w:p>
    <w:p w:rsidR="0083152E" w:rsidRPr="00EE3AA7" w:rsidRDefault="0083152E" w:rsidP="00EE3AA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06D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2. Самостійне виконання робіт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реставратора 3</w:t>
      </w:r>
      <w:r w:rsidRPr="00406D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розряду.</w:t>
      </w:r>
    </w:p>
    <w:p w:rsidR="0083152E" w:rsidRPr="000068D2" w:rsidRDefault="0083152E" w:rsidP="008315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>П.т.</w:t>
      </w:r>
      <w:r w:rsidRPr="008572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бстеж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ення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основи; раціональн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організ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ація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 використ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ання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робоч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місц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я.</w:t>
      </w:r>
    </w:p>
    <w:p w:rsidR="0083152E" w:rsidRPr="000068D2" w:rsidRDefault="0083152E" w:rsidP="0083152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152E" w:rsidRPr="000068D2" w:rsidRDefault="0083152E" w:rsidP="0083152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3152E" w:rsidRDefault="0083152E" w:rsidP="0083152E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Навчальна –  </w:t>
      </w:r>
      <w:r w:rsidRPr="000068D2">
        <w:rPr>
          <w:rFonts w:ascii="Times New Roman" w:hAnsi="Times New Roman" w:cs="Times New Roman"/>
          <w:sz w:val="24"/>
          <w:szCs w:val="24"/>
          <w:lang w:val="uk-UA"/>
        </w:rPr>
        <w:t>формування та закріплення знань</w:t>
      </w:r>
      <w:r w:rsidRPr="008572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857227">
        <w:rPr>
          <w:rFonts w:ascii="Times New Roman" w:eastAsia="Calibri" w:hAnsi="Times New Roman" w:cs="Times New Roman"/>
          <w:sz w:val="24"/>
          <w:szCs w:val="24"/>
          <w:lang w:val="uk-UA"/>
        </w:rPr>
        <w:t>бстеж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ення</w:t>
      </w:r>
      <w:r w:rsidRPr="008572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стан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8572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основи; раціональн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8572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організ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ація </w:t>
      </w:r>
      <w:r w:rsidRPr="008572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використ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ання</w:t>
      </w:r>
      <w:r w:rsidRPr="008572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робоч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ого</w:t>
      </w:r>
      <w:r w:rsidRPr="008572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місц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я.</w:t>
      </w:r>
    </w:p>
    <w:p w:rsidR="0083152E" w:rsidRPr="000068D2" w:rsidRDefault="0083152E" w:rsidP="008315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Розвиваюча - </w:t>
      </w:r>
      <w:r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раціонального  мислення та  творчого підходу до </w:t>
      </w:r>
    </w:p>
    <w:p w:rsidR="0083152E" w:rsidRPr="000068D2" w:rsidRDefault="0083152E" w:rsidP="008315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завдань .</w:t>
      </w:r>
    </w:p>
    <w:p w:rsidR="0083152E" w:rsidRDefault="0083152E" w:rsidP="008315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>Виховна -</w:t>
      </w:r>
      <w:r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 виховання учнів до трудової дисципліни,  відповідальності  та культуру поведінки при роботі в майстернях, старанність та активність, повагу до одногрупників.</w:t>
      </w:r>
    </w:p>
    <w:p w:rsidR="0083152E" w:rsidRDefault="0083152E" w:rsidP="0083152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152E" w:rsidRPr="0083152E" w:rsidRDefault="0083152E" w:rsidP="0083152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3AA7">
        <w:rPr>
          <w:rFonts w:ascii="Times New Roman" w:hAnsi="Times New Roman" w:cs="Times New Roman"/>
          <w:b/>
          <w:sz w:val="24"/>
          <w:szCs w:val="24"/>
          <w:lang w:val="uk-UA"/>
        </w:rPr>
        <w:t>Матеріали до теми та пояснення трудових операцій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3152E" w:rsidRDefault="0083152E" w:rsidP="008315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</w:t>
      </w:r>
      <w:r w:rsidRPr="006F0D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безпеки перед початком роботи</w:t>
      </w:r>
    </w:p>
    <w:p w:rsidR="0083152E" w:rsidRPr="008B6E13" w:rsidRDefault="0083152E" w:rsidP="008315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A609CE" wp14:editId="50D322FD">
            <wp:extent cx="2609850" cy="2162175"/>
            <wp:effectExtent l="0" t="0" r="0" b="9525"/>
            <wp:docPr id="2" name="Рисунок 2" descr="C:\Users\Сонце\Desktop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нце\Desktop\images (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20"/>
                    <a:stretch/>
                  </pic:blipFill>
                  <pic:spPr bwMode="auto">
                    <a:xfrm>
                      <a:off x="0" y="0"/>
                      <a:ext cx="2609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52E" w:rsidRPr="006F0DC2" w:rsidRDefault="0083152E" w:rsidP="008315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2.1. Перед початком роботи маляр повинен:</w:t>
      </w:r>
    </w:p>
    <w:p w:rsidR="0083152E" w:rsidRPr="006F0DC2" w:rsidRDefault="0083152E" w:rsidP="0083152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2.1.1. Одягти спецодяг, спецвзуття, </w:t>
      </w:r>
      <w:proofErr w:type="gram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ідготувати засоби ін</w:t>
      </w: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ди</w:t>
      </w: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відуального захисту.</w:t>
      </w:r>
    </w:p>
    <w:p w:rsidR="0083152E" w:rsidRPr="006F0DC2" w:rsidRDefault="0083152E" w:rsidP="0083152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2.1.2. Оглянути робоче місце, </w:t>
      </w:r>
      <w:proofErr w:type="gram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ідготувати інструмент, при</w:t>
      </w: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стосування, інвентар.</w:t>
      </w:r>
    </w:p>
    <w:p w:rsidR="0083152E" w:rsidRPr="006F0DC2" w:rsidRDefault="0083152E" w:rsidP="0083152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2.1.3. Прибрати непотрібні матеріали, звільнити проходи, </w:t>
      </w:r>
      <w:proofErr w:type="gram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ідходи.</w:t>
      </w:r>
    </w:p>
    <w:p w:rsidR="0083152E" w:rsidRPr="006F0DC2" w:rsidRDefault="0083152E" w:rsidP="0083152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2.1.4. Перевірити надійність настилів риштувань, помостів, пересувних столиків, </w:t>
      </w:r>
      <w:proofErr w:type="gram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стрем’янок</w:t>
      </w:r>
      <w:proofErr w:type="gram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3152E" w:rsidRPr="006F0DC2" w:rsidRDefault="0083152E" w:rsidP="0083152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2.1.5. Впевнитись в справності зв'язку з малярною станцією.</w:t>
      </w:r>
    </w:p>
    <w:p w:rsidR="0083152E" w:rsidRPr="006F0DC2" w:rsidRDefault="0083152E" w:rsidP="0083152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2.1.6. Перевірити справність шлангі</w:t>
      </w:r>
      <w:proofErr w:type="gram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gram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надійність їх з'єднання.</w:t>
      </w:r>
    </w:p>
    <w:p w:rsidR="0083152E" w:rsidRPr="006F0DC2" w:rsidRDefault="0083152E" w:rsidP="0083152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2.2. Отримати завдання від керівника робі</w:t>
      </w:r>
      <w:proofErr w:type="gram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proofErr w:type="gram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3152E" w:rsidRPr="006F0DC2" w:rsidRDefault="0083152E" w:rsidP="0083152E">
      <w:pPr>
        <w:pStyle w:val="a3"/>
        <w:spacing w:after="0" w:line="240" w:lineRule="auto"/>
        <w:ind w:left="36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152E" w:rsidRDefault="0083152E" w:rsidP="00831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152E" w:rsidRPr="006E3269" w:rsidRDefault="0083152E" w:rsidP="0083152E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212529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  <w:t xml:space="preserve">      </w:t>
      </w:r>
      <w:r w:rsidRPr="006E3269">
        <w:rPr>
          <w:rStyle w:val="a5"/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  <w:t>70% успіху при фарбуванні поверхні залежить від якості підготовки поверхні</w:t>
      </w:r>
      <w:r>
        <w:rPr>
          <w:rStyle w:val="a5"/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  <w:t xml:space="preserve"> та обстеження попередньо поверхні</w:t>
      </w:r>
      <w:r w:rsidRPr="006E3269">
        <w:rPr>
          <w:rStyle w:val="a5"/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  <w:t xml:space="preserve"> перед фарбуванням.</w:t>
      </w:r>
    </w:p>
    <w:p w:rsidR="0083152E" w:rsidRDefault="0083152E" w:rsidP="0083152E">
      <w:pPr>
        <w:pStyle w:val="a4"/>
        <w:shd w:val="clear" w:color="auto" w:fill="FFFFFF"/>
        <w:spacing w:before="0" w:beforeAutospacing="0" w:line="336" w:lineRule="atLeast"/>
        <w:jc w:val="both"/>
        <w:rPr>
          <w:color w:val="212529"/>
          <w:lang w:val="uk-UA"/>
        </w:rPr>
      </w:pPr>
      <w:r w:rsidRPr="006E3269">
        <w:rPr>
          <w:color w:val="212529"/>
        </w:rPr>
        <w:t>У початковій стадії будь-якого процесу фа</w:t>
      </w:r>
      <w:r>
        <w:rPr>
          <w:color w:val="212529"/>
        </w:rPr>
        <w:t>рбування,  проводиться поперед</w:t>
      </w:r>
      <w:r>
        <w:rPr>
          <w:color w:val="212529"/>
          <w:lang w:val="uk-UA"/>
        </w:rPr>
        <w:t>ній</w:t>
      </w:r>
      <w:r>
        <w:rPr>
          <w:color w:val="212529"/>
        </w:rPr>
        <w:t xml:space="preserve"> </w:t>
      </w:r>
      <w:r>
        <w:rPr>
          <w:color w:val="212529"/>
          <w:lang w:val="uk-UA"/>
        </w:rPr>
        <w:t>аналіз</w:t>
      </w:r>
      <w:r w:rsidRPr="006E3269">
        <w:rPr>
          <w:color w:val="212529"/>
        </w:rPr>
        <w:t xml:space="preserve"> поверхні. Це самий трудомісткий і тривалий процес, якому часто не приділяють належної уваги, однак він є необхідною умовою отримання якісного покриття. </w:t>
      </w:r>
      <w:proofErr w:type="gramStart"/>
      <w:r w:rsidRPr="006E3269">
        <w:rPr>
          <w:color w:val="212529"/>
        </w:rPr>
        <w:t>П</w:t>
      </w:r>
      <w:proofErr w:type="gramEnd"/>
      <w:r w:rsidRPr="006E3269">
        <w:rPr>
          <w:color w:val="212529"/>
        </w:rPr>
        <w:t xml:space="preserve">ідготовка поверхні зумовлює якість, стійкість, </w:t>
      </w:r>
      <w:r w:rsidRPr="006E3269">
        <w:rPr>
          <w:color w:val="212529"/>
        </w:rPr>
        <w:lastRenderedPageBreak/>
        <w:t xml:space="preserve">еластичність і довговічність покриття, сприяє оптимальному зчепленню лакофарбового матеріалу з поверхнею, що фарбується і поліпшенню його декоративно-захисних властивостей. Кінцевий результат забарвлення і експлуатація покриття багато в чому залежать від старанності, з якою була проведена </w:t>
      </w:r>
      <w:proofErr w:type="gramStart"/>
      <w:r w:rsidRPr="006E3269">
        <w:rPr>
          <w:color w:val="212529"/>
        </w:rPr>
        <w:t>п</w:t>
      </w:r>
      <w:proofErr w:type="gramEnd"/>
      <w:r w:rsidRPr="006E3269">
        <w:rPr>
          <w:color w:val="212529"/>
        </w:rPr>
        <w:t>ідготовка поверхні, мета якої – зробити поверхню якомога більш рівною і гладкою, забезпечуючи тим самим гладке і рівне фінішне покриття.</w:t>
      </w:r>
    </w:p>
    <w:p w:rsidR="0083152E" w:rsidRPr="008B6E13" w:rsidRDefault="0083152E" w:rsidP="0083152E">
      <w:pPr>
        <w:pStyle w:val="a4"/>
        <w:shd w:val="clear" w:color="auto" w:fill="FFFFFF"/>
        <w:spacing w:before="0" w:beforeAutospacing="0" w:line="336" w:lineRule="atLeast"/>
        <w:jc w:val="both"/>
        <w:rPr>
          <w:color w:val="212529"/>
          <w:lang w:val="uk-UA"/>
        </w:rPr>
      </w:pPr>
      <w:r>
        <w:rPr>
          <w:noProof/>
          <w:color w:val="212529"/>
        </w:rPr>
        <w:drawing>
          <wp:inline distT="0" distB="0" distL="0" distR="0" wp14:anchorId="4EF2271D" wp14:editId="3AD37042">
            <wp:extent cx="5941483" cy="436245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22" cy="4366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52E" w:rsidRPr="008B6E13" w:rsidRDefault="0083152E" w:rsidP="0083152E">
      <w:pPr>
        <w:pStyle w:val="a4"/>
        <w:shd w:val="clear" w:color="auto" w:fill="FFFFFF"/>
        <w:spacing w:before="0" w:beforeAutospacing="0" w:line="336" w:lineRule="atLeast"/>
        <w:jc w:val="both"/>
        <w:rPr>
          <w:color w:val="212529"/>
        </w:rPr>
      </w:pPr>
      <w:r>
        <w:rPr>
          <w:noProof/>
          <w:color w:val="212529"/>
        </w:rPr>
        <w:drawing>
          <wp:inline distT="0" distB="0" distL="0" distR="0" wp14:anchorId="5C865CF5" wp14:editId="29A8F9B3">
            <wp:extent cx="2466975" cy="1847850"/>
            <wp:effectExtent l="0" t="0" r="9525" b="0"/>
            <wp:docPr id="1" name="Рисунок 1" descr="C:\Users\Сонце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це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E1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212529"/>
        </w:rPr>
        <w:drawing>
          <wp:inline distT="0" distB="0" distL="0" distR="0" wp14:anchorId="52800192" wp14:editId="13C92B10">
            <wp:extent cx="2466975" cy="1847850"/>
            <wp:effectExtent l="0" t="0" r="9525" b="0"/>
            <wp:docPr id="3" name="Рисунок 3" descr="C:\Users\Сонце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нце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2E" w:rsidRDefault="0083152E" w:rsidP="0083152E">
      <w:pPr>
        <w:pStyle w:val="a4"/>
        <w:shd w:val="clear" w:color="auto" w:fill="FFFFFF"/>
        <w:spacing w:before="0" w:beforeAutospacing="0" w:line="336" w:lineRule="atLeast"/>
        <w:jc w:val="both"/>
        <w:rPr>
          <w:rStyle w:val="a5"/>
          <w:color w:val="212529"/>
          <w:lang w:val="uk-UA"/>
        </w:rPr>
      </w:pPr>
      <w:r>
        <w:rPr>
          <w:rStyle w:val="a5"/>
          <w:color w:val="212529"/>
          <w:lang w:val="uk-UA"/>
        </w:rPr>
        <w:t xml:space="preserve">              </w:t>
      </w:r>
    </w:p>
    <w:p w:rsidR="0083152E" w:rsidRPr="006E3269" w:rsidRDefault="0083152E" w:rsidP="0083152E">
      <w:pPr>
        <w:pStyle w:val="a4"/>
        <w:shd w:val="clear" w:color="auto" w:fill="FFFFFF"/>
        <w:spacing w:before="0" w:beforeAutospacing="0" w:line="336" w:lineRule="atLeast"/>
        <w:jc w:val="both"/>
        <w:rPr>
          <w:color w:val="212529"/>
        </w:rPr>
      </w:pPr>
      <w:r>
        <w:rPr>
          <w:rStyle w:val="a5"/>
          <w:color w:val="212529"/>
          <w:lang w:val="uk-UA"/>
        </w:rPr>
        <w:t xml:space="preserve">          </w:t>
      </w:r>
      <w:proofErr w:type="gramStart"/>
      <w:r w:rsidRPr="006E3269">
        <w:rPr>
          <w:rStyle w:val="a5"/>
          <w:color w:val="212529"/>
        </w:rPr>
        <w:t>Посл</w:t>
      </w:r>
      <w:proofErr w:type="gramEnd"/>
      <w:r w:rsidRPr="006E3269">
        <w:rPr>
          <w:rStyle w:val="a5"/>
          <w:color w:val="212529"/>
        </w:rPr>
        <w:t>ідовність операцій:</w:t>
      </w:r>
    </w:p>
    <w:p w:rsidR="0083152E" w:rsidRPr="006E3269" w:rsidRDefault="0083152E" w:rsidP="008315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>Видалення неміцної штукатурки, фарби, що відшарувалася, вапняних покритті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в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83152E" w:rsidRPr="006E3269" w:rsidRDefault="0083152E" w:rsidP="008315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>Видалення жирових, пилових та інших забруднень.</w:t>
      </w:r>
    </w:p>
    <w:p w:rsidR="0083152E" w:rsidRPr="006E3269" w:rsidRDefault="0083152E" w:rsidP="008315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Шпаклювання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тр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іщин, вирівнювання поверхні шпаклівкою.</w:t>
      </w:r>
    </w:p>
    <w:p w:rsidR="0083152E" w:rsidRPr="006E3269" w:rsidRDefault="0083152E" w:rsidP="008315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lastRenderedPageBreak/>
        <w:t>Шліфування.</w:t>
      </w:r>
    </w:p>
    <w:p w:rsidR="0083152E" w:rsidRPr="006E3269" w:rsidRDefault="0083152E" w:rsidP="008315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>Ґрунтування.</w:t>
      </w:r>
    </w:p>
    <w:p w:rsidR="0083152E" w:rsidRPr="006E3269" w:rsidRDefault="0083152E" w:rsidP="0083152E">
      <w:pPr>
        <w:pStyle w:val="a4"/>
        <w:shd w:val="clear" w:color="auto" w:fill="FFFFFF"/>
        <w:spacing w:before="0" w:beforeAutospacing="0" w:line="336" w:lineRule="atLeast"/>
        <w:jc w:val="both"/>
        <w:rPr>
          <w:color w:val="212529"/>
        </w:rPr>
      </w:pPr>
      <w:r w:rsidRPr="006E3269">
        <w:rPr>
          <w:color w:val="212529"/>
        </w:rPr>
        <w:t xml:space="preserve">Поверхні неоднакові (виконані з </w:t>
      </w:r>
      <w:proofErr w:type="gramStart"/>
      <w:r w:rsidRPr="006E3269">
        <w:rPr>
          <w:color w:val="212529"/>
        </w:rPr>
        <w:t>р</w:t>
      </w:r>
      <w:proofErr w:type="gramEnd"/>
      <w:r w:rsidRPr="006E3269">
        <w:rPr>
          <w:color w:val="212529"/>
        </w:rPr>
        <w:t>ізних матеріалів), тому різною буде їх підготовка до фарбування.</w:t>
      </w:r>
    </w:p>
    <w:p w:rsidR="0083152E" w:rsidRPr="006C5F09" w:rsidRDefault="0083152E" w:rsidP="0083152E">
      <w:pPr>
        <w:pStyle w:val="a4"/>
        <w:shd w:val="clear" w:color="auto" w:fill="FFFFFF"/>
        <w:spacing w:before="0" w:beforeAutospacing="0" w:line="336" w:lineRule="atLeast"/>
        <w:jc w:val="both"/>
        <w:rPr>
          <w:color w:val="212529"/>
          <w:lang w:val="uk-UA"/>
        </w:rPr>
      </w:pPr>
      <w:r>
        <w:rPr>
          <w:rStyle w:val="a5"/>
          <w:color w:val="212529"/>
          <w:lang w:val="uk-UA"/>
        </w:rPr>
        <w:t xml:space="preserve">          </w:t>
      </w:r>
      <w:r w:rsidRPr="006C5F09">
        <w:rPr>
          <w:rStyle w:val="a5"/>
          <w:color w:val="212529"/>
          <w:lang w:val="uk-UA"/>
        </w:rPr>
        <w:t>Підготовка нефарбованих раніше поверхонь.</w:t>
      </w:r>
    </w:p>
    <w:p w:rsidR="0083152E" w:rsidRPr="006C5F09" w:rsidRDefault="0083152E" w:rsidP="0083152E">
      <w:pPr>
        <w:pStyle w:val="a4"/>
        <w:shd w:val="clear" w:color="auto" w:fill="FFFFFF"/>
        <w:spacing w:before="0" w:beforeAutospacing="0" w:line="336" w:lineRule="atLeast"/>
        <w:jc w:val="both"/>
        <w:rPr>
          <w:color w:val="212529"/>
          <w:lang w:val="uk-UA"/>
        </w:rPr>
      </w:pPr>
      <w:r w:rsidRPr="006C5F09">
        <w:rPr>
          <w:color w:val="212529"/>
          <w:lang w:val="uk-UA"/>
        </w:rPr>
        <w:t>Нові, нефарбовані раніше оштукатурені поверхні готуємо до фарбування в такій послідовності:</w:t>
      </w:r>
    </w:p>
    <w:p w:rsidR="0083152E" w:rsidRPr="006E3269" w:rsidRDefault="0083152E" w:rsidP="008315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В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першу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 чергу, поверхню необхідно прочистити або згладити спочатку пемзою, потім шліфувальною шкуркою. Поверхня, що очищується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повинна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 бути сухою,  очищення проводимо круговими рухами. У процесі цієї операції від штукатурного шару відлущуються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п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іщинки, які слабо тримаються, згладжуються невеликі нерівності, а поверхні стають рівними і гладкими.</w:t>
      </w:r>
    </w:p>
    <w:p w:rsidR="0083152E" w:rsidRPr="006E3269" w:rsidRDefault="0083152E" w:rsidP="008315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>Другий етап: ґрунтування поверхні. Ґрунтовка зміцнює пухку поверхню, вирівнює її поглинаючу здатність, покращує зчеплення з основою і подальшим оздоблювальним матері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алом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. В цьому випадку добре використовувати ґрунтовку глибокого проникнення «SuperBase» ТМ «Farbex», яка створить ефективний захист від грибку та цвілі, зміцнить і максимально вирівняє всмоктувальну здатність пофарбованої поверхні. Якщо площа більша, можна використовувати ґрунтовку-концентрат глибокого проникнення «SuperBase 1: 4» ТМ «Farbex», яка розбавляється чистою водою у спі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вв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ідношенні: 1 частина ґрунтовки до 4 частин води.</w:t>
      </w:r>
    </w:p>
    <w:p w:rsidR="0083152E" w:rsidRPr="006E3269" w:rsidRDefault="0083152E" w:rsidP="008315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Наступний етап: шпаклювання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тр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іщин та вирівнювання поверхні. Всі тріщини, нерівності згладжуємо за допомогою шпаклівки.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П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ісля повного висихання шпаклівки, поверхню необхідно зашліфувати до гладкої поверхні, видалити шліфувальний пил.</w:t>
      </w:r>
    </w:p>
    <w:p w:rsidR="0083152E" w:rsidRPr="006E3269" w:rsidRDefault="0083152E" w:rsidP="008315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Фарби дуже не люблять пил (а на зашліфованих поверхнях пилу більш ніж достатньо), тому завершальний етап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п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ідготовки – знепилювання, для цього можна скористатися щітками або вологою ганчіркою. Якщо ви обрали вологий спосіб знепилювання, то перед фарбуванням поверхню необхідно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добре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 просушити.</w:t>
      </w:r>
    </w:p>
    <w:p w:rsidR="0083152E" w:rsidRPr="006E3269" w:rsidRDefault="0083152E" w:rsidP="008315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Далі поверхню знову ґрунтуємо. Повторне ґрунтування проводиться з метою поліпшення зчеплення (адгезії) з подальшим лакофарбовим матеріалом, а також зв’язування пилу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п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ісля шліфування. Для цього знову використовуємо ґрунтовку глибокого проникнення «SuperBase» ТМ «Farbex» або ґрунтовку-концентрат глибокого проникнення «SuperBase 1: 4» ТМ «Farbex».</w:t>
      </w:r>
    </w:p>
    <w:p w:rsidR="0083152E" w:rsidRPr="006E3269" w:rsidRDefault="0083152E" w:rsidP="008315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Завершальний етап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п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ідготовки оштукатурених поверхонь – ґрунтування. Ґрунтують поверхню для того, щоб створити однорідну здатність пофарбованої поверхні  вбирати вологу і зменшити витрату фарби, застосовуючи для цього ґрунтовку на водно-дисперсійній основі.</w:t>
      </w:r>
    </w:p>
    <w:p w:rsidR="0083152E" w:rsidRDefault="0083152E" w:rsidP="0083152E">
      <w:pPr>
        <w:pStyle w:val="a4"/>
        <w:shd w:val="clear" w:color="auto" w:fill="FFFFFF"/>
        <w:spacing w:before="0" w:beforeAutospacing="0" w:line="336" w:lineRule="atLeast"/>
        <w:jc w:val="both"/>
        <w:rPr>
          <w:rStyle w:val="a5"/>
          <w:color w:val="212529"/>
          <w:lang w:val="uk-UA"/>
        </w:rPr>
      </w:pPr>
    </w:p>
    <w:p w:rsidR="0083152E" w:rsidRPr="006E3269" w:rsidRDefault="0083152E" w:rsidP="0083152E">
      <w:pPr>
        <w:pStyle w:val="a4"/>
        <w:shd w:val="clear" w:color="auto" w:fill="FFFFFF"/>
        <w:spacing w:before="0" w:beforeAutospacing="0" w:line="336" w:lineRule="atLeast"/>
        <w:jc w:val="both"/>
        <w:rPr>
          <w:color w:val="212529"/>
        </w:rPr>
      </w:pPr>
      <w:r>
        <w:rPr>
          <w:rStyle w:val="a5"/>
          <w:color w:val="212529"/>
          <w:lang w:val="uk-UA"/>
        </w:rPr>
        <w:t xml:space="preserve">          </w:t>
      </w:r>
      <w:proofErr w:type="gramStart"/>
      <w:r w:rsidRPr="006E3269">
        <w:rPr>
          <w:rStyle w:val="a5"/>
          <w:color w:val="212529"/>
        </w:rPr>
        <w:t>П</w:t>
      </w:r>
      <w:proofErr w:type="gramEnd"/>
      <w:r w:rsidRPr="006E3269">
        <w:rPr>
          <w:rStyle w:val="a5"/>
          <w:color w:val="212529"/>
        </w:rPr>
        <w:t>ідготовка раніше пофарбованих поверхонь.</w:t>
      </w:r>
    </w:p>
    <w:p w:rsidR="0083152E" w:rsidRPr="006E3269" w:rsidRDefault="0083152E" w:rsidP="0083152E">
      <w:pPr>
        <w:pStyle w:val="a4"/>
        <w:shd w:val="clear" w:color="auto" w:fill="FFFFFF"/>
        <w:spacing w:before="0" w:beforeAutospacing="0" w:line="336" w:lineRule="atLeast"/>
        <w:jc w:val="both"/>
        <w:rPr>
          <w:color w:val="212529"/>
        </w:rPr>
      </w:pPr>
      <w:r w:rsidRPr="006E3269">
        <w:rPr>
          <w:color w:val="212529"/>
        </w:rPr>
        <w:t xml:space="preserve">Для поверхонь, які раніше були пофарбовані, порядок </w:t>
      </w:r>
      <w:proofErr w:type="gramStart"/>
      <w:r w:rsidRPr="006E3269">
        <w:rPr>
          <w:color w:val="212529"/>
        </w:rPr>
        <w:t>п</w:t>
      </w:r>
      <w:proofErr w:type="gramEnd"/>
      <w:r w:rsidRPr="006E3269">
        <w:rPr>
          <w:color w:val="212529"/>
        </w:rPr>
        <w:t>ідготовки до нового фарбування інший.</w:t>
      </w:r>
    </w:p>
    <w:p w:rsidR="0083152E" w:rsidRPr="006E3269" w:rsidRDefault="0083152E" w:rsidP="008315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lastRenderedPageBreak/>
        <w:t>По-перше, існує одне обов’язкове правило: поверхні, раніше пофарбовані вапняною або клейовою фарбою, не можна фарбувати без повного видалення «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набілу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» – старої фарби.</w:t>
      </w:r>
    </w:p>
    <w:p w:rsidR="0083152E" w:rsidRPr="006E3269" w:rsidRDefault="0083152E" w:rsidP="008315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>Видалити «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набіл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» можна сухим способом: зіскрібаючи його скребками або шпателем. Якщо цей спосіб не ефективний, то поверхню можна зволожити (бажано гарячою водою), а коли фарба розмокне – видалити за допомогою металевого шпателя. Ще один, не менш ефективний метод видалення «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набілу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»: поверхню промиваємо 1-2% -ним розчином соляної кислоти, за допомогою неї фарба легко видаляється.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П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ісля застосування кожного з цих способів видалення «набілу» поверхні обов’язково розмиваємо чистою водою.</w:t>
      </w:r>
    </w:p>
    <w:p w:rsidR="0083152E" w:rsidRPr="006E3269" w:rsidRDefault="0083152E" w:rsidP="008315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Порядок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п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ідготовки поверхонь, пофарбованих олійними фарбами, емалями і лаками, залежить від стану попереднього покриття. Якщо фарба не потріскалася і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добре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 тримається на покритті, то видаляємо пил, жирові та інші забруднення.</w:t>
      </w:r>
    </w:p>
    <w:p w:rsidR="0083152E" w:rsidRPr="006E3269" w:rsidRDefault="0083152E" w:rsidP="008315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Якщо ж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стара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 фарба потріскалася, лущиться  то її слід видалити. Механічний спосіб (за допомогою заточеного металевого шпателя) дуже трудомісткий, цей спосіб  не завжди дозволяє видалити старе покриття повністю. Скористаємося хі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м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ічними засобами: змивом для фарби. Змивку наносимо на пофарбовану поверхню тонким шаром в 2-3 мм і залишаємо її до розм’якшення фарби (на 1-2 години). Розм’якшення фарби легко видаляється металевим шпателем або скребком.</w:t>
      </w:r>
    </w:p>
    <w:p w:rsidR="0083152E" w:rsidRPr="006E3269" w:rsidRDefault="0083152E" w:rsidP="008315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>Далі поверхню очищаємо від всіх забруднень, промиваємо теплою водою та висушуємо.</w:t>
      </w:r>
    </w:p>
    <w:p w:rsidR="0083152E" w:rsidRPr="006E3269" w:rsidRDefault="0083152E" w:rsidP="008315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Очищену таким чином від старої фарби поверхню далі готуємо до фарбування як нову (відповідно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до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 типу поверхні).</w:t>
      </w:r>
    </w:p>
    <w:p w:rsidR="0083152E" w:rsidRPr="006E3269" w:rsidRDefault="0083152E" w:rsidP="0083152E">
      <w:pPr>
        <w:pStyle w:val="a4"/>
        <w:shd w:val="clear" w:color="auto" w:fill="FFFFFF"/>
        <w:spacing w:before="0" w:beforeAutospacing="0" w:line="336" w:lineRule="atLeast"/>
        <w:jc w:val="both"/>
        <w:rPr>
          <w:color w:val="212529"/>
        </w:rPr>
      </w:pPr>
      <w:r>
        <w:rPr>
          <w:rStyle w:val="a5"/>
          <w:color w:val="212529"/>
          <w:lang w:val="uk-UA"/>
        </w:rPr>
        <w:t xml:space="preserve">          </w:t>
      </w:r>
      <w:proofErr w:type="gramStart"/>
      <w:r w:rsidRPr="006E3269">
        <w:rPr>
          <w:rStyle w:val="a5"/>
          <w:color w:val="212529"/>
        </w:rPr>
        <w:t>П</w:t>
      </w:r>
      <w:proofErr w:type="gramEnd"/>
      <w:r w:rsidRPr="006E3269">
        <w:rPr>
          <w:rStyle w:val="a5"/>
          <w:color w:val="212529"/>
        </w:rPr>
        <w:t>ідготовка дерев’яних поверхонь</w:t>
      </w:r>
    </w:p>
    <w:p w:rsidR="0083152E" w:rsidRPr="006E3269" w:rsidRDefault="0083152E" w:rsidP="0083152E">
      <w:pPr>
        <w:pStyle w:val="a4"/>
        <w:shd w:val="clear" w:color="auto" w:fill="FFFFFF"/>
        <w:spacing w:before="0" w:beforeAutospacing="0" w:line="336" w:lineRule="atLeast"/>
        <w:jc w:val="both"/>
        <w:rPr>
          <w:color w:val="212529"/>
        </w:rPr>
      </w:pPr>
      <w:r w:rsidRPr="006E3269">
        <w:rPr>
          <w:color w:val="212529"/>
        </w:rPr>
        <w:t xml:space="preserve">У </w:t>
      </w:r>
      <w:proofErr w:type="gramStart"/>
      <w:r w:rsidRPr="006E3269">
        <w:rPr>
          <w:color w:val="212529"/>
        </w:rPr>
        <w:t>п</w:t>
      </w:r>
      <w:proofErr w:type="gramEnd"/>
      <w:r w:rsidRPr="006E3269">
        <w:rPr>
          <w:color w:val="212529"/>
        </w:rPr>
        <w:t>ідготовці до фарбування нових дерев’яних поверхонь виділимо наступні етапи.</w:t>
      </w:r>
    </w:p>
    <w:p w:rsidR="0083152E" w:rsidRPr="006E3269" w:rsidRDefault="0083152E" w:rsidP="008315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Спочатку за допомогою стамески і молотка вирубаємо сучки і засмоли. Такі радикальні заходи необхідні, так як сучки мають трохи більшу щільність, ніж основний масив деревини, і при висиханні сучки будуть буграми виступати на поверхні, а фарба в цих місцях –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тр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іскатися; засмоли ж вирубувати з тієї причини, що смола має звичай проникати в шпатльовочний шар і проступати на пофарбованої поверхні плямами. Великі отвори, що утворилися можна заклеїти дерев’яними шпонками (на столярному клеї або дисперсії ПВА) або закласти їх густою сумішшю із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др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ібних тирс і дисперсії ПВА.</w:t>
      </w:r>
    </w:p>
    <w:p w:rsidR="0083152E" w:rsidRPr="006E3269" w:rsidRDefault="0083152E" w:rsidP="008315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Потім наждачним папером видаляємо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др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ібні задирки і шорсткості, а тріщини і дрібні сліди від віддалених сучків  закладаємо спеціальною шпаклівкою по дереву (під пігментовану забарвлення – будь-який, під лак – згідно породи деревини).</w:t>
      </w:r>
    </w:p>
    <w:p w:rsidR="0083152E" w:rsidRPr="006E3269" w:rsidRDefault="0083152E" w:rsidP="008315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Наступний етап – видалення масляних плям (застосуємо ацетон, очищений бензин або гас) і знепилювання (на цей раз перевагу віддамо сухому методу, щоб від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п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ідвищеної вологості не постраждала незахищена деревина).</w:t>
      </w:r>
    </w:p>
    <w:p w:rsidR="0083152E" w:rsidRPr="006E3269" w:rsidRDefault="0083152E" w:rsidP="008315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Завершальний етап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п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ідготовки дерев’яної поверхні – ґрунтування. Ґрунтують поверхню для того, щоб створити однорідну здатність пофарбованої поверхні вбирати вологу і зменшити витрату фарби, а також забезпечити антисептичний захист поверхні, застосовуючи для цього деревозахисну  ґрунтовку ТМ “Maxima”.</w:t>
      </w:r>
    </w:p>
    <w:p w:rsidR="0083152E" w:rsidRPr="006E3269" w:rsidRDefault="0083152E" w:rsidP="008315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>Раніше пофарбовані дерев’яні поверхні ретельно очищуємо від лакофарбних шарів, що відшаровуються, пилу, жирових і інших забруднень, шлі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фу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ємо, видаляємо шліфувальний </w:t>
      </w:r>
      <w:r w:rsidRPr="006E3269">
        <w:rPr>
          <w:rFonts w:ascii="Times New Roman" w:hAnsi="Times New Roman" w:cs="Times New Roman"/>
          <w:color w:val="212529"/>
          <w:sz w:val="24"/>
          <w:szCs w:val="24"/>
        </w:rPr>
        <w:lastRenderedPageBreak/>
        <w:t>пил.  При необхідності чисту і суху дерев’яну поверхню заґрунтувати  деревозахистною ґрунтовкою ТМ «Maxima».</w:t>
      </w:r>
    </w:p>
    <w:p w:rsidR="0083152E" w:rsidRPr="006E3269" w:rsidRDefault="0083152E" w:rsidP="0083152E">
      <w:pPr>
        <w:pStyle w:val="a4"/>
        <w:shd w:val="clear" w:color="auto" w:fill="FFFFFF"/>
        <w:spacing w:before="0" w:beforeAutospacing="0" w:line="336" w:lineRule="atLeast"/>
        <w:jc w:val="both"/>
        <w:rPr>
          <w:color w:val="212529"/>
        </w:rPr>
      </w:pPr>
      <w:r>
        <w:rPr>
          <w:rStyle w:val="a5"/>
          <w:color w:val="212529"/>
          <w:lang w:val="uk-UA"/>
        </w:rPr>
        <w:t xml:space="preserve">                 </w:t>
      </w:r>
      <w:proofErr w:type="gramStart"/>
      <w:r w:rsidRPr="006E3269">
        <w:rPr>
          <w:rStyle w:val="a5"/>
          <w:color w:val="212529"/>
        </w:rPr>
        <w:t>П</w:t>
      </w:r>
      <w:proofErr w:type="gramEnd"/>
      <w:r w:rsidRPr="006E3269">
        <w:rPr>
          <w:rStyle w:val="a5"/>
          <w:color w:val="212529"/>
        </w:rPr>
        <w:t>ідготовка металевих поверхонь</w:t>
      </w:r>
    </w:p>
    <w:p w:rsidR="0083152E" w:rsidRPr="006E3269" w:rsidRDefault="0083152E" w:rsidP="008315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>Металеві поверхні перед фарбуванням ретельно оглядаємо на предмет виявлення іржі та окалин. Виявлені продукти корозії, бруд, видаляємо металевими щітками, шліфувальною шкіркою, можна застосувати для цієї ж мети електричну шліфувальну машинку.</w:t>
      </w:r>
    </w:p>
    <w:p w:rsidR="0083152E" w:rsidRPr="006E3269" w:rsidRDefault="0083152E" w:rsidP="008315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П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ісля цього, металеву поверхню,  слід знежирити. Щоб не допустити пропусків замаслених місць (на темному металі їх буває важко помітити ), протираємо всю поверхню будь-яким органічним розчинником (ацетоном, уайт-спі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р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ітом, очищеним бензином або гасом) або промиваємо теплою водою з пральним порошком.</w:t>
      </w:r>
    </w:p>
    <w:p w:rsidR="0083152E" w:rsidRPr="006E3269" w:rsidRDefault="0083152E" w:rsidP="0083152E">
      <w:pPr>
        <w:pStyle w:val="a4"/>
        <w:shd w:val="clear" w:color="auto" w:fill="FFFFFF"/>
        <w:spacing w:before="0" w:beforeAutospacing="0" w:line="336" w:lineRule="atLeast"/>
        <w:jc w:val="both"/>
        <w:rPr>
          <w:color w:val="212529"/>
        </w:rPr>
      </w:pPr>
      <w:r>
        <w:rPr>
          <w:rStyle w:val="a5"/>
          <w:color w:val="212529"/>
          <w:lang w:val="uk-UA"/>
        </w:rPr>
        <w:t xml:space="preserve">                 </w:t>
      </w:r>
      <w:proofErr w:type="gramStart"/>
      <w:r w:rsidRPr="006E3269">
        <w:rPr>
          <w:rStyle w:val="a5"/>
          <w:color w:val="212529"/>
        </w:rPr>
        <w:t>П</w:t>
      </w:r>
      <w:proofErr w:type="gramEnd"/>
      <w:r w:rsidRPr="006E3269">
        <w:rPr>
          <w:rStyle w:val="a5"/>
          <w:color w:val="212529"/>
        </w:rPr>
        <w:t>ідготовка проблемних місць</w:t>
      </w:r>
    </w:p>
    <w:p w:rsidR="0083152E" w:rsidRPr="006E3269" w:rsidRDefault="0083152E" w:rsidP="008315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У місцях, де забарвлена поверхня має плями іржі,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п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ідготовку необхідно проводити з особливою ретельністю, повністю видаляти або ізолювати плями щоб уникнути висвітлення їх на свіжопофарбованій поверхні (особливо це відноситься до раніше шліфованих поверхонь, забарвленими вапняною або клейовою фарбою).</w:t>
      </w:r>
    </w:p>
    <w:p w:rsidR="0083152E" w:rsidRPr="006E3269" w:rsidRDefault="0083152E" w:rsidP="008315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>Перший етап — етап видалення «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набілу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» і старої фарби — повністю відповідає описаному раніше.</w:t>
      </w:r>
    </w:p>
    <w:p w:rsidR="0083152E" w:rsidRPr="006E3269" w:rsidRDefault="0083152E" w:rsidP="008315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Далі слід ізолювати іржаві і закопчені плями, що просочилися на 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п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>ідставу від контакту з новим покриттям, або «позбавитися» від них. Існує декілька способів ізоляції і «позбавлення».</w:t>
      </w:r>
    </w:p>
    <w:p w:rsidR="0083152E" w:rsidRPr="006E3269" w:rsidRDefault="0083152E" w:rsidP="008315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>Закопчені плями можна промити 2% -ним розчином соляної кислоти, поті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м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 чистою водою і просушити.</w:t>
      </w:r>
    </w:p>
    <w:p w:rsidR="0083152E" w:rsidRPr="006E3269" w:rsidRDefault="0083152E" w:rsidP="008315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E3269">
        <w:rPr>
          <w:rFonts w:ascii="Times New Roman" w:hAnsi="Times New Roman" w:cs="Times New Roman"/>
          <w:color w:val="212529"/>
          <w:sz w:val="24"/>
          <w:szCs w:val="24"/>
        </w:rPr>
        <w:t>Ізолювати плями від іржі можна, необхідно покрити  їх в два шари ґрунтовкою по іржі, а поті</w:t>
      </w:r>
      <w:proofErr w:type="gramStart"/>
      <w:r w:rsidRPr="006E3269">
        <w:rPr>
          <w:rFonts w:ascii="Times New Roman" w:hAnsi="Times New Roman" w:cs="Times New Roman"/>
          <w:color w:val="212529"/>
          <w:sz w:val="24"/>
          <w:szCs w:val="24"/>
        </w:rPr>
        <w:t>м</w:t>
      </w:r>
      <w:proofErr w:type="gramEnd"/>
      <w:r w:rsidRPr="006E3269">
        <w:rPr>
          <w:rFonts w:ascii="Times New Roman" w:hAnsi="Times New Roman" w:cs="Times New Roman"/>
          <w:color w:val="212529"/>
          <w:sz w:val="24"/>
          <w:szCs w:val="24"/>
        </w:rPr>
        <w:t xml:space="preserve"> проґрунтовати ще раз, разом зі всією поверхнею.</w:t>
      </w:r>
    </w:p>
    <w:p w:rsidR="0083152E" w:rsidRPr="000068D2" w:rsidRDefault="0083152E" w:rsidP="0083152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Література:</w:t>
      </w:r>
    </w:p>
    <w:p w:rsidR="0083152E" w:rsidRPr="000068D2" w:rsidRDefault="0083152E" w:rsidP="008315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1. « Малярні роботи</w:t>
      </w:r>
      <w:r w:rsidRPr="000068D2">
        <w:rPr>
          <w:rFonts w:ascii="Times New Roman" w:hAnsi="Times New Roman" w:cs="Times New Roman"/>
          <w:sz w:val="24"/>
          <w:szCs w:val="24"/>
          <w:lang w:val="uk-UA"/>
        </w:rPr>
        <w:t>» Добровольський Г.М.</w:t>
      </w:r>
    </w:p>
    <w:p w:rsidR="0083152E" w:rsidRPr="000068D2" w:rsidRDefault="0083152E" w:rsidP="008315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2. «Технологія реставраційних робіт </w:t>
      </w:r>
      <w:r w:rsidRPr="000068D2">
        <w:rPr>
          <w:rFonts w:ascii="Times New Roman" w:hAnsi="Times New Roman" w:cs="Times New Roman"/>
          <w:sz w:val="24"/>
          <w:szCs w:val="24"/>
          <w:lang w:val="uk-UA"/>
        </w:rPr>
        <w:t>» Остапченко 1986.-239с.</w:t>
      </w:r>
    </w:p>
    <w:p w:rsidR="0083152E" w:rsidRPr="000068D2" w:rsidRDefault="0083152E" w:rsidP="008315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0068D2">
        <w:rPr>
          <w:rFonts w:ascii="Times New Roman" w:hAnsi="Times New Roman" w:cs="Times New Roman"/>
          <w:sz w:val="24"/>
          <w:szCs w:val="24"/>
          <w:lang w:val="uk-UA"/>
        </w:rPr>
        <w:t>3. «Малярна справа» Карапузов Є.К. 2011-167с.</w:t>
      </w:r>
    </w:p>
    <w:p w:rsidR="0083152E" w:rsidRPr="0083152E" w:rsidRDefault="0083152E" w:rsidP="008315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0068D2">
        <w:rPr>
          <w:rFonts w:ascii="Times New Roman" w:hAnsi="Times New Roman" w:cs="Times New Roman"/>
          <w:sz w:val="24"/>
          <w:szCs w:val="24"/>
          <w:lang w:val="uk-UA"/>
        </w:rPr>
        <w:t>4. «Малярні роботи. Професійно-технічна освіта України»</w:t>
      </w:r>
    </w:p>
    <w:p w:rsidR="0083152E" w:rsidRPr="00E209E4" w:rsidRDefault="0083152E" w:rsidP="0083152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209E4">
        <w:rPr>
          <w:rFonts w:ascii="Times New Roman" w:hAnsi="Times New Roman" w:cs="Times New Roman"/>
          <w:b/>
          <w:sz w:val="24"/>
          <w:szCs w:val="24"/>
          <w:lang w:val="uk-UA"/>
        </w:rPr>
        <w:t>КАРТКА ЗАВДАННЯ № 1</w:t>
      </w:r>
    </w:p>
    <w:p w:rsidR="0083152E" w:rsidRPr="00274172" w:rsidRDefault="0083152E" w:rsidP="008315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74172">
        <w:rPr>
          <w:rFonts w:ascii="Times New Roman" w:hAnsi="Times New Roman" w:cs="Times New Roman"/>
          <w:sz w:val="24"/>
          <w:szCs w:val="24"/>
          <w:lang w:val="uk-UA"/>
        </w:rPr>
        <w:t>Загальні положення і нормативно правові документи.</w:t>
      </w:r>
    </w:p>
    <w:p w:rsidR="0083152E" w:rsidRPr="00274172" w:rsidRDefault="0083152E" w:rsidP="008315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74172">
        <w:rPr>
          <w:rFonts w:ascii="Times New Roman" w:hAnsi="Times New Roman" w:cs="Times New Roman"/>
          <w:sz w:val="24"/>
          <w:szCs w:val="24"/>
          <w:lang w:val="uk-UA"/>
        </w:rPr>
        <w:t>Що повинен знати маляр.</w:t>
      </w:r>
    </w:p>
    <w:p w:rsidR="0083152E" w:rsidRPr="00274172" w:rsidRDefault="0083152E" w:rsidP="008315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7417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Вимоги безпеки перед початком роботи</w:t>
      </w:r>
    </w:p>
    <w:p w:rsidR="0083152E" w:rsidRPr="008B6E13" w:rsidRDefault="0083152E" w:rsidP="008315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7417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Вимоги безпеки </w:t>
      </w:r>
      <w:proofErr w:type="gramStart"/>
      <w:r w:rsidRPr="0027417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</w:t>
      </w:r>
      <w:proofErr w:type="gramEnd"/>
      <w:r w:rsidRPr="0027417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ід час виконання роботи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при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обстеженні поверхні</w:t>
      </w:r>
    </w:p>
    <w:p w:rsidR="0083152E" w:rsidRPr="008B6E13" w:rsidRDefault="0083152E" w:rsidP="008315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Підготовка проблемних місць</w:t>
      </w:r>
    </w:p>
    <w:p w:rsidR="0083152E" w:rsidRPr="008B6E13" w:rsidRDefault="0083152E" w:rsidP="008315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Підготовка та обстеження металевих і деревяних поверхонь.</w:t>
      </w:r>
    </w:p>
    <w:p w:rsidR="0083152E" w:rsidRPr="00274172" w:rsidRDefault="0083152E" w:rsidP="0083152E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4172" w:rsidRPr="0083152E" w:rsidRDefault="00274172" w:rsidP="008315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902E3" w:rsidRPr="0083152E" w:rsidRDefault="00EE3AA7" w:rsidP="0083152E">
      <w:pPr>
        <w:pStyle w:val="a3"/>
        <w:spacing w:after="0"/>
        <w:ind w:left="927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EE3AA7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Виконані завдання і відповіді надсилати на пошту</w:t>
      </w:r>
      <w:r w:rsidRPr="00EE3AA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E3AA7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  <w:r w:rsidRPr="00EE3AA7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irina</w:t>
      </w:r>
      <w:r w:rsidRPr="00EE3AA7">
        <w:rPr>
          <w:rFonts w:ascii="Times New Roman" w:hAnsi="Times New Roman" w:cs="Times New Roman"/>
          <w:b/>
          <w:color w:val="C00000"/>
          <w:sz w:val="36"/>
          <w:szCs w:val="36"/>
        </w:rPr>
        <w:t>0205</w:t>
      </w:r>
      <w:r w:rsidRPr="00EE3AA7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ip</w:t>
      </w:r>
      <w:r w:rsidRPr="00EE3AA7">
        <w:rPr>
          <w:rFonts w:ascii="Times New Roman" w:hAnsi="Times New Roman" w:cs="Times New Roman"/>
          <w:b/>
          <w:color w:val="C00000"/>
          <w:sz w:val="36"/>
          <w:szCs w:val="36"/>
        </w:rPr>
        <w:t>@</w:t>
      </w:r>
      <w:r w:rsidRPr="00EE3AA7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ukr</w:t>
      </w:r>
      <w:r w:rsidRPr="00EE3AA7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  <w:r w:rsidRPr="00EE3AA7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net</w:t>
      </w:r>
    </w:p>
    <w:p w:rsidR="007902E3" w:rsidRDefault="007902E3">
      <w:pPr>
        <w:rPr>
          <w:lang w:val="uk-UA"/>
        </w:rPr>
      </w:pPr>
    </w:p>
    <w:sectPr w:rsidR="007902E3" w:rsidSect="00BF3294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35" w:rsidRDefault="009A4735">
      <w:pPr>
        <w:spacing w:after="0" w:line="240" w:lineRule="auto"/>
      </w:pPr>
      <w:r>
        <w:separator/>
      </w:r>
    </w:p>
  </w:endnote>
  <w:endnote w:type="continuationSeparator" w:id="0">
    <w:p w:rsidR="009A4735" w:rsidRDefault="009A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8E" w:rsidRPr="00260651" w:rsidRDefault="00EE3AA7" w:rsidP="00260651">
    <w:pPr>
      <w:spacing w:before="100" w:beforeAutospacing="1" w:after="480" w:line="240" w:lineRule="auto"/>
      <w:jc w:val="both"/>
      <w:rPr>
        <w:rFonts w:ascii="Times New Roman" w:eastAsia="Times New Roman" w:hAnsi="Times New Roman" w:cs="Times New Roman"/>
        <w:color w:val="777777"/>
        <w:sz w:val="21"/>
        <w:szCs w:val="21"/>
        <w:lang w:val="uk-UA" w:eastAsia="ru-RU"/>
      </w:rPr>
    </w:pPr>
    <w:r>
      <w:rPr>
        <w:rFonts w:ascii="Times New Roman" w:eastAsia="Times New Roman" w:hAnsi="Times New Roman" w:cs="Times New Roman"/>
        <w:color w:val="777777"/>
        <w:sz w:val="21"/>
        <w:szCs w:val="21"/>
        <w:lang w:val="uk-UA" w:eastAsia="ru-RU"/>
      </w:rPr>
      <w:t>Розробила майстер в/н І.ШВАБИК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35" w:rsidRDefault="009A4735">
      <w:pPr>
        <w:spacing w:after="0" w:line="240" w:lineRule="auto"/>
      </w:pPr>
      <w:r>
        <w:separator/>
      </w:r>
    </w:p>
  </w:footnote>
  <w:footnote w:type="continuationSeparator" w:id="0">
    <w:p w:rsidR="009A4735" w:rsidRDefault="009A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949"/>
    <w:multiLevelType w:val="hybridMultilevel"/>
    <w:tmpl w:val="2046665C"/>
    <w:lvl w:ilvl="0" w:tplc="70308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A4C3D"/>
    <w:multiLevelType w:val="multilevel"/>
    <w:tmpl w:val="FCD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83CA4"/>
    <w:multiLevelType w:val="multilevel"/>
    <w:tmpl w:val="3E62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575CD"/>
    <w:multiLevelType w:val="multilevel"/>
    <w:tmpl w:val="089C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B6D81"/>
    <w:multiLevelType w:val="hybridMultilevel"/>
    <w:tmpl w:val="8C60E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034A0"/>
    <w:multiLevelType w:val="multilevel"/>
    <w:tmpl w:val="194C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56D88"/>
    <w:multiLevelType w:val="hybridMultilevel"/>
    <w:tmpl w:val="8CA06B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86210"/>
    <w:multiLevelType w:val="multilevel"/>
    <w:tmpl w:val="B658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10907"/>
    <w:multiLevelType w:val="multilevel"/>
    <w:tmpl w:val="1DC4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E6D8F"/>
    <w:multiLevelType w:val="multilevel"/>
    <w:tmpl w:val="CE1C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036DB"/>
    <w:multiLevelType w:val="multilevel"/>
    <w:tmpl w:val="4B94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4D3D06"/>
    <w:multiLevelType w:val="hybridMultilevel"/>
    <w:tmpl w:val="797AD0EE"/>
    <w:lvl w:ilvl="0" w:tplc="56CADE86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12"/>
    <w:rsid w:val="00003812"/>
    <w:rsid w:val="000068D2"/>
    <w:rsid w:val="000B036E"/>
    <w:rsid w:val="001135D3"/>
    <w:rsid w:val="00131066"/>
    <w:rsid w:val="00177BB0"/>
    <w:rsid w:val="00260651"/>
    <w:rsid w:val="00274172"/>
    <w:rsid w:val="002B2BD4"/>
    <w:rsid w:val="0033147F"/>
    <w:rsid w:val="003322C1"/>
    <w:rsid w:val="00390D92"/>
    <w:rsid w:val="003C03C7"/>
    <w:rsid w:val="004255AA"/>
    <w:rsid w:val="0044321D"/>
    <w:rsid w:val="004D1BC5"/>
    <w:rsid w:val="00641E1F"/>
    <w:rsid w:val="00666B99"/>
    <w:rsid w:val="006C5680"/>
    <w:rsid w:val="007740AA"/>
    <w:rsid w:val="007902E3"/>
    <w:rsid w:val="0083152E"/>
    <w:rsid w:val="00915CAE"/>
    <w:rsid w:val="00964D06"/>
    <w:rsid w:val="00985CCB"/>
    <w:rsid w:val="009A4735"/>
    <w:rsid w:val="009F56AA"/>
    <w:rsid w:val="00A00C56"/>
    <w:rsid w:val="00A41469"/>
    <w:rsid w:val="00AD4964"/>
    <w:rsid w:val="00B8596D"/>
    <w:rsid w:val="00BD7DAB"/>
    <w:rsid w:val="00C81D32"/>
    <w:rsid w:val="00DB68B2"/>
    <w:rsid w:val="00DD62F9"/>
    <w:rsid w:val="00DE1C2D"/>
    <w:rsid w:val="00E209E4"/>
    <w:rsid w:val="00E46C9D"/>
    <w:rsid w:val="00EE3AA7"/>
    <w:rsid w:val="00F017B1"/>
    <w:rsid w:val="00F36FC4"/>
    <w:rsid w:val="00F431FD"/>
    <w:rsid w:val="00F7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12"/>
  </w:style>
  <w:style w:type="paragraph" w:styleId="1">
    <w:name w:val="heading 1"/>
    <w:basedOn w:val="a"/>
    <w:link w:val="10"/>
    <w:uiPriority w:val="9"/>
    <w:qFormat/>
    <w:rsid w:val="003C0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038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3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0038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C03C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8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96D"/>
  </w:style>
  <w:style w:type="paragraph" w:styleId="a8">
    <w:name w:val="footer"/>
    <w:basedOn w:val="a"/>
    <w:link w:val="a9"/>
    <w:unhideWhenUsed/>
    <w:rsid w:val="00B8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8596D"/>
  </w:style>
  <w:style w:type="paragraph" w:styleId="aa">
    <w:name w:val="Balloon Text"/>
    <w:basedOn w:val="a"/>
    <w:link w:val="ab"/>
    <w:uiPriority w:val="99"/>
    <w:semiHidden/>
    <w:unhideWhenUsed/>
    <w:rsid w:val="00F0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7B1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7902E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12"/>
  </w:style>
  <w:style w:type="paragraph" w:styleId="1">
    <w:name w:val="heading 1"/>
    <w:basedOn w:val="a"/>
    <w:link w:val="10"/>
    <w:uiPriority w:val="9"/>
    <w:qFormat/>
    <w:rsid w:val="003C0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038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3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0038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C03C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8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96D"/>
  </w:style>
  <w:style w:type="paragraph" w:styleId="a8">
    <w:name w:val="footer"/>
    <w:basedOn w:val="a"/>
    <w:link w:val="a9"/>
    <w:unhideWhenUsed/>
    <w:rsid w:val="00B8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8596D"/>
  </w:style>
  <w:style w:type="paragraph" w:styleId="aa">
    <w:name w:val="Balloon Text"/>
    <w:basedOn w:val="a"/>
    <w:link w:val="ab"/>
    <w:uiPriority w:val="99"/>
    <w:semiHidden/>
    <w:unhideWhenUsed/>
    <w:rsid w:val="00F0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7B1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7902E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0D40-9420-474A-9E8E-9D360FF2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2019-09-10T10:28:00Z</cp:lastPrinted>
  <dcterms:created xsi:type="dcterms:W3CDTF">2021-04-22T19:24:00Z</dcterms:created>
  <dcterms:modified xsi:type="dcterms:W3CDTF">2021-04-22T19:24:00Z</dcterms:modified>
</cp:coreProperties>
</file>