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0D" w:rsidRPr="005B5FD7" w:rsidRDefault="009C19A5" w:rsidP="005B5FD7">
      <w:pPr>
        <w:spacing w:after="0" w:line="240" w:lineRule="auto"/>
        <w:ind w:firstLine="709"/>
        <w:jc w:val="both"/>
        <w:rPr>
          <w:rFonts w:ascii="Times New Roman" w:hAnsi="Times New Roman" w:cs="Times New Roman"/>
          <w:b/>
          <w:bCs/>
          <w:sz w:val="24"/>
          <w:szCs w:val="24"/>
          <w:lang w:val="uk-UA"/>
        </w:rPr>
      </w:pPr>
      <w:r w:rsidRPr="005B5FD7">
        <w:rPr>
          <w:rFonts w:ascii="Times New Roman" w:hAnsi="Times New Roman" w:cs="Times New Roman"/>
          <w:b/>
          <w:bCs/>
          <w:sz w:val="24"/>
          <w:szCs w:val="24"/>
          <w:lang w:val="uk-UA"/>
        </w:rPr>
        <w:t xml:space="preserve">Практичні рекомендації для учнів групи </w:t>
      </w:r>
      <w:r w:rsidR="00DF46DC" w:rsidRPr="005B5FD7">
        <w:rPr>
          <w:rFonts w:ascii="Times New Roman" w:hAnsi="Times New Roman" w:cs="Times New Roman"/>
          <w:b/>
          <w:bCs/>
          <w:sz w:val="24"/>
          <w:szCs w:val="24"/>
          <w:lang w:val="uk-UA"/>
        </w:rPr>
        <w:t>26</w:t>
      </w:r>
      <w:r w:rsidR="0072340D" w:rsidRPr="005B5FD7">
        <w:rPr>
          <w:rFonts w:ascii="Times New Roman" w:hAnsi="Times New Roman" w:cs="Times New Roman"/>
          <w:b/>
          <w:bCs/>
          <w:sz w:val="24"/>
          <w:szCs w:val="24"/>
          <w:lang w:val="uk-UA"/>
        </w:rPr>
        <w:t xml:space="preserve"> </w:t>
      </w:r>
    </w:p>
    <w:p w:rsidR="009C19A5" w:rsidRPr="005B5FD7" w:rsidRDefault="0072340D" w:rsidP="005B5FD7">
      <w:pPr>
        <w:spacing w:after="0" w:line="240" w:lineRule="auto"/>
        <w:ind w:firstLine="709"/>
        <w:jc w:val="both"/>
        <w:rPr>
          <w:rFonts w:ascii="Times New Roman" w:hAnsi="Times New Roman" w:cs="Times New Roman"/>
          <w:b/>
          <w:bCs/>
          <w:sz w:val="24"/>
          <w:szCs w:val="24"/>
          <w:lang w:val="uk-UA"/>
        </w:rPr>
      </w:pPr>
      <w:r w:rsidRPr="005B5FD7">
        <w:rPr>
          <w:rFonts w:ascii="Times New Roman" w:hAnsi="Times New Roman" w:cs="Times New Roman"/>
          <w:b/>
          <w:bCs/>
          <w:sz w:val="24"/>
          <w:szCs w:val="24"/>
          <w:lang w:val="uk-UA"/>
        </w:rPr>
        <w:t>0</w:t>
      </w:r>
      <w:r w:rsidR="000D2C34">
        <w:rPr>
          <w:rFonts w:ascii="Times New Roman" w:hAnsi="Times New Roman" w:cs="Times New Roman"/>
          <w:b/>
          <w:bCs/>
          <w:sz w:val="24"/>
          <w:szCs w:val="24"/>
          <w:lang w:val="uk-UA"/>
        </w:rPr>
        <w:t>9</w:t>
      </w:r>
      <w:r w:rsidRPr="005B5FD7">
        <w:rPr>
          <w:rFonts w:ascii="Times New Roman" w:hAnsi="Times New Roman" w:cs="Times New Roman"/>
          <w:b/>
          <w:bCs/>
          <w:sz w:val="24"/>
          <w:szCs w:val="24"/>
          <w:lang w:val="uk-UA"/>
        </w:rPr>
        <w:t>.09.2020</w:t>
      </w:r>
    </w:p>
    <w:p w:rsidR="009C19A5" w:rsidRPr="005B5FD7" w:rsidRDefault="009C19A5" w:rsidP="005B5FD7">
      <w:pPr>
        <w:spacing w:after="0" w:line="240" w:lineRule="auto"/>
        <w:ind w:firstLine="709"/>
        <w:jc w:val="both"/>
        <w:rPr>
          <w:rFonts w:ascii="Times New Roman" w:hAnsi="Times New Roman" w:cs="Times New Roman"/>
          <w:bCs/>
          <w:sz w:val="24"/>
          <w:szCs w:val="24"/>
          <w:lang w:val="uk-UA"/>
        </w:rPr>
      </w:pPr>
      <w:r w:rsidRPr="005B5FD7">
        <w:rPr>
          <w:rFonts w:ascii="Times New Roman" w:hAnsi="Times New Roman" w:cs="Times New Roman"/>
          <w:b/>
          <w:bCs/>
          <w:sz w:val="24"/>
          <w:szCs w:val="24"/>
          <w:lang w:val="uk-UA"/>
        </w:rPr>
        <w:t>Професія:</w:t>
      </w:r>
      <w:r w:rsidRPr="005B5FD7">
        <w:rPr>
          <w:rFonts w:ascii="Times New Roman" w:hAnsi="Times New Roman" w:cs="Times New Roman"/>
          <w:bCs/>
          <w:sz w:val="24"/>
          <w:szCs w:val="24"/>
          <w:lang w:val="uk-UA"/>
        </w:rPr>
        <w:t xml:space="preserve"> </w:t>
      </w:r>
      <w:r w:rsidR="00DF46DC" w:rsidRPr="005B5FD7">
        <w:rPr>
          <w:rFonts w:ascii="Times New Roman" w:hAnsi="Times New Roman" w:cs="Times New Roman"/>
          <w:bCs/>
          <w:sz w:val="24"/>
          <w:szCs w:val="24"/>
          <w:lang w:val="uk-UA"/>
        </w:rPr>
        <w:t>Адміністратор</w:t>
      </w:r>
    </w:p>
    <w:p w:rsidR="009C19A5" w:rsidRPr="005B5FD7" w:rsidRDefault="009C19A5" w:rsidP="005B5FD7">
      <w:pPr>
        <w:spacing w:after="0" w:line="240" w:lineRule="auto"/>
        <w:ind w:firstLine="709"/>
        <w:jc w:val="both"/>
        <w:rPr>
          <w:rFonts w:ascii="Times New Roman" w:hAnsi="Times New Roman" w:cs="Times New Roman"/>
          <w:sz w:val="24"/>
          <w:szCs w:val="24"/>
          <w:lang w:val="uk-UA"/>
        </w:rPr>
      </w:pPr>
      <w:r w:rsidRPr="005B5FD7">
        <w:rPr>
          <w:rFonts w:ascii="Times New Roman" w:hAnsi="Times New Roman" w:cs="Times New Roman"/>
          <w:bCs/>
          <w:sz w:val="24"/>
          <w:szCs w:val="24"/>
          <w:lang w:val="uk-UA"/>
        </w:rPr>
        <w:t xml:space="preserve">Тема </w:t>
      </w:r>
      <w:r w:rsidR="000244E8" w:rsidRPr="005B5FD7">
        <w:rPr>
          <w:rFonts w:ascii="Times New Roman" w:hAnsi="Times New Roman" w:cs="Times New Roman"/>
          <w:bCs/>
          <w:sz w:val="24"/>
          <w:szCs w:val="24"/>
          <w:lang w:val="uk-UA"/>
        </w:rPr>
        <w:t>2</w:t>
      </w:r>
      <w:r w:rsidRPr="005B5FD7">
        <w:rPr>
          <w:rFonts w:ascii="Times New Roman" w:hAnsi="Times New Roman" w:cs="Times New Roman"/>
          <w:bCs/>
          <w:sz w:val="24"/>
          <w:szCs w:val="24"/>
          <w:lang w:val="uk-UA"/>
        </w:rPr>
        <w:t xml:space="preserve">. </w:t>
      </w:r>
      <w:r w:rsidR="000244E8" w:rsidRPr="005B5FD7">
        <w:rPr>
          <w:rFonts w:ascii="Times New Roman" w:hAnsi="Times New Roman" w:cs="Times New Roman"/>
          <w:b/>
          <w:i/>
          <w:sz w:val="24"/>
          <w:szCs w:val="24"/>
          <w:lang w:val="uk-UA"/>
        </w:rPr>
        <w:t>Самостійне виконання робіт адміністратора</w:t>
      </w:r>
      <w:r w:rsidRPr="005B5FD7">
        <w:rPr>
          <w:rFonts w:ascii="Times New Roman" w:hAnsi="Times New Roman" w:cs="Times New Roman"/>
          <w:bCs/>
          <w:sz w:val="24"/>
          <w:szCs w:val="24"/>
          <w:lang w:val="uk-UA"/>
        </w:rPr>
        <w:t>.</w:t>
      </w:r>
    </w:p>
    <w:p w:rsidR="002E64B6" w:rsidRPr="002E64B6" w:rsidRDefault="00DF46DC" w:rsidP="005B5FD7">
      <w:pPr>
        <w:spacing w:after="0" w:line="240" w:lineRule="auto"/>
        <w:ind w:firstLine="709"/>
        <w:jc w:val="both"/>
        <w:rPr>
          <w:rFonts w:ascii="Times New Roman" w:hAnsi="Times New Roman" w:cs="Times New Roman"/>
          <w:b/>
          <w:bCs/>
          <w:sz w:val="24"/>
          <w:szCs w:val="24"/>
          <w:lang w:val="uk-UA"/>
        </w:rPr>
      </w:pPr>
      <w:r w:rsidRPr="005B5FD7">
        <w:rPr>
          <w:rFonts w:ascii="Times New Roman" w:hAnsi="Times New Roman" w:cs="Times New Roman"/>
          <w:b/>
          <w:sz w:val="24"/>
          <w:szCs w:val="24"/>
          <w:lang w:val="uk-UA"/>
        </w:rPr>
        <w:t>П.Т.</w:t>
      </w:r>
      <w:r w:rsidR="000244E8" w:rsidRPr="005B5FD7">
        <w:rPr>
          <w:rFonts w:ascii="Times New Roman" w:hAnsi="Times New Roman" w:cs="Times New Roman"/>
          <w:b/>
          <w:sz w:val="24"/>
          <w:szCs w:val="24"/>
          <w:lang w:val="uk-UA"/>
        </w:rPr>
        <w:t>2</w:t>
      </w:r>
      <w:r w:rsidRPr="005B5FD7">
        <w:rPr>
          <w:rFonts w:ascii="Times New Roman" w:hAnsi="Times New Roman" w:cs="Times New Roman"/>
          <w:b/>
          <w:sz w:val="24"/>
          <w:szCs w:val="24"/>
          <w:lang w:val="uk-UA"/>
        </w:rPr>
        <w:t>.</w:t>
      </w:r>
      <w:r w:rsidR="000D2C34">
        <w:rPr>
          <w:rFonts w:ascii="Times New Roman" w:hAnsi="Times New Roman" w:cs="Times New Roman"/>
          <w:b/>
          <w:sz w:val="24"/>
          <w:szCs w:val="24"/>
          <w:lang w:val="uk-UA"/>
        </w:rPr>
        <w:t>9</w:t>
      </w:r>
      <w:r w:rsidRPr="005B5FD7">
        <w:rPr>
          <w:rFonts w:ascii="Times New Roman" w:hAnsi="Times New Roman" w:cs="Times New Roman"/>
          <w:b/>
          <w:sz w:val="24"/>
          <w:szCs w:val="24"/>
          <w:lang w:val="uk-UA"/>
        </w:rPr>
        <w:t xml:space="preserve">. </w:t>
      </w:r>
      <w:r w:rsidR="002E64B6" w:rsidRPr="002E64B6">
        <w:rPr>
          <w:rFonts w:ascii="Times New Roman" w:hAnsi="Times New Roman" w:cs="Times New Roman"/>
          <w:b/>
          <w:sz w:val="24"/>
          <w:szCs w:val="24"/>
          <w:lang w:val="uk-UA"/>
        </w:rPr>
        <w:t>Вести первинні документи та звітність за допомогою Excel. Інформаційно-комп’ютерне забезпечення обслуговування</w:t>
      </w:r>
      <w:r w:rsidR="002E64B6" w:rsidRPr="002E64B6">
        <w:rPr>
          <w:rFonts w:ascii="Times New Roman" w:hAnsi="Times New Roman" w:cs="Times New Roman"/>
          <w:b/>
          <w:bCs/>
          <w:sz w:val="24"/>
          <w:szCs w:val="24"/>
          <w:lang w:val="uk-UA"/>
        </w:rPr>
        <w:t xml:space="preserve"> </w:t>
      </w:r>
    </w:p>
    <w:p w:rsidR="000E7F1E" w:rsidRPr="002E64B6" w:rsidRDefault="009C19A5" w:rsidP="005B5FD7">
      <w:pPr>
        <w:spacing w:after="0" w:line="240" w:lineRule="auto"/>
        <w:ind w:firstLine="709"/>
        <w:jc w:val="both"/>
        <w:rPr>
          <w:rFonts w:ascii="Times New Roman" w:hAnsi="Times New Roman" w:cs="Times New Roman"/>
          <w:b/>
          <w:bCs/>
          <w:sz w:val="24"/>
          <w:szCs w:val="24"/>
          <w:lang w:val="uk-UA"/>
        </w:rPr>
      </w:pPr>
      <w:r w:rsidRPr="002E64B6">
        <w:rPr>
          <w:rFonts w:ascii="Times New Roman" w:hAnsi="Times New Roman" w:cs="Times New Roman"/>
          <w:b/>
          <w:bCs/>
          <w:sz w:val="24"/>
          <w:szCs w:val="24"/>
          <w:lang w:val="uk-UA"/>
        </w:rPr>
        <w:t>Мета уроку</w:t>
      </w:r>
    </w:p>
    <w:p w:rsidR="009C19A5" w:rsidRPr="002E64B6" w:rsidRDefault="009C19A5" w:rsidP="005B5FD7">
      <w:pPr>
        <w:spacing w:after="0" w:line="240" w:lineRule="auto"/>
        <w:ind w:firstLine="709"/>
        <w:jc w:val="both"/>
        <w:rPr>
          <w:rFonts w:ascii="Times New Roman" w:hAnsi="Times New Roman" w:cs="Times New Roman"/>
          <w:b/>
          <w:bCs/>
          <w:sz w:val="24"/>
          <w:szCs w:val="24"/>
          <w:lang w:val="uk-UA"/>
        </w:rPr>
      </w:pPr>
      <w:r w:rsidRPr="005B5FD7">
        <w:rPr>
          <w:rFonts w:ascii="Times New Roman" w:hAnsi="Times New Roman" w:cs="Times New Roman"/>
          <w:b/>
          <w:bCs/>
          <w:i/>
          <w:iCs/>
          <w:sz w:val="24"/>
          <w:szCs w:val="24"/>
          <w:lang w:val="uk-UA"/>
        </w:rPr>
        <w:t>Навчальна</w:t>
      </w:r>
      <w:r w:rsidRPr="005B5FD7">
        <w:rPr>
          <w:rFonts w:ascii="Times New Roman" w:hAnsi="Times New Roman" w:cs="Times New Roman"/>
          <w:b/>
          <w:bCs/>
          <w:sz w:val="24"/>
          <w:szCs w:val="24"/>
          <w:lang w:val="uk-UA"/>
        </w:rPr>
        <w:t xml:space="preserve">: </w:t>
      </w:r>
      <w:r w:rsidR="00B842A1" w:rsidRPr="00B842A1">
        <w:rPr>
          <w:rFonts w:ascii="Times New Roman" w:hAnsi="Times New Roman" w:cs="Times New Roman"/>
          <w:sz w:val="24"/>
          <w:szCs w:val="24"/>
          <w:lang w:val="uk-UA"/>
        </w:rPr>
        <w:t>н</w:t>
      </w:r>
      <w:r w:rsidR="00F73BD4" w:rsidRPr="00B842A1">
        <w:rPr>
          <w:rFonts w:ascii="Times New Roman" w:hAnsi="Times New Roman" w:cs="Times New Roman"/>
          <w:sz w:val="24"/>
          <w:szCs w:val="24"/>
          <w:lang w:val="uk-UA"/>
        </w:rPr>
        <w:t>абу</w:t>
      </w:r>
      <w:r w:rsidR="00B73B0D" w:rsidRPr="00B842A1">
        <w:rPr>
          <w:rFonts w:ascii="Times New Roman" w:hAnsi="Times New Roman" w:cs="Times New Roman"/>
          <w:sz w:val="24"/>
          <w:szCs w:val="24"/>
          <w:lang w:val="uk-UA"/>
        </w:rPr>
        <w:t>ти практичних на</w:t>
      </w:r>
      <w:r w:rsidR="00F73BD4" w:rsidRPr="00B842A1">
        <w:rPr>
          <w:rFonts w:ascii="Times New Roman" w:hAnsi="Times New Roman" w:cs="Times New Roman"/>
          <w:sz w:val="24"/>
          <w:szCs w:val="24"/>
          <w:lang w:val="uk-UA"/>
        </w:rPr>
        <w:t xml:space="preserve">вичок </w:t>
      </w:r>
      <w:r w:rsidR="002E64B6" w:rsidRPr="002E64B6">
        <w:rPr>
          <w:rFonts w:ascii="Times New Roman" w:hAnsi="Times New Roman" w:cs="Times New Roman"/>
          <w:sz w:val="24"/>
          <w:szCs w:val="24"/>
          <w:lang w:val="uk-UA"/>
        </w:rPr>
        <w:t>вести первинні документи та звітність за допомогою Excel</w:t>
      </w:r>
      <w:r w:rsidR="00B842A1" w:rsidRPr="002E64B6">
        <w:rPr>
          <w:rFonts w:ascii="Times New Roman" w:hAnsi="Times New Roman" w:cs="Times New Roman"/>
          <w:sz w:val="24"/>
          <w:szCs w:val="24"/>
          <w:lang w:val="uk-UA"/>
        </w:rPr>
        <w:t>.</w:t>
      </w:r>
    </w:p>
    <w:p w:rsidR="00BD20AF" w:rsidRPr="005B5FD7" w:rsidRDefault="009C19A5" w:rsidP="005B5FD7">
      <w:pPr>
        <w:pStyle w:val="ab"/>
        <w:ind w:firstLine="709"/>
        <w:jc w:val="both"/>
        <w:rPr>
          <w:rFonts w:ascii="Times New Roman" w:hAnsi="Times New Roman"/>
          <w:b/>
          <w:sz w:val="24"/>
          <w:szCs w:val="24"/>
          <w:lang w:val="uk-UA"/>
        </w:rPr>
      </w:pPr>
      <w:r w:rsidRPr="005B5FD7">
        <w:rPr>
          <w:rFonts w:ascii="Times New Roman" w:hAnsi="Times New Roman"/>
          <w:b/>
          <w:bCs/>
          <w:i/>
          <w:iCs/>
          <w:sz w:val="24"/>
          <w:szCs w:val="24"/>
          <w:lang w:val="uk-UA"/>
        </w:rPr>
        <w:t>Виховна</w:t>
      </w:r>
      <w:r w:rsidRPr="005B5FD7">
        <w:rPr>
          <w:rFonts w:ascii="Times New Roman" w:hAnsi="Times New Roman"/>
          <w:b/>
          <w:bCs/>
          <w:sz w:val="24"/>
          <w:szCs w:val="24"/>
          <w:lang w:val="uk-UA"/>
        </w:rPr>
        <w:t>:</w:t>
      </w:r>
      <w:r w:rsidRPr="005B5FD7">
        <w:rPr>
          <w:rFonts w:ascii="Times New Roman" w:hAnsi="Times New Roman"/>
          <w:bCs/>
          <w:sz w:val="24"/>
          <w:szCs w:val="24"/>
          <w:lang w:val="uk-UA"/>
        </w:rPr>
        <w:t xml:space="preserve"> </w:t>
      </w:r>
      <w:r w:rsidR="00BD20AF" w:rsidRPr="005B5FD7">
        <w:rPr>
          <w:rFonts w:ascii="Times New Roman" w:hAnsi="Times New Roman"/>
          <w:sz w:val="24"/>
          <w:szCs w:val="24"/>
          <w:lang w:val="uk-UA"/>
        </w:rPr>
        <w:t xml:space="preserve">виховувати в учнів </w:t>
      </w:r>
      <w:r w:rsidR="00B842A1" w:rsidRPr="005B5FD7">
        <w:rPr>
          <w:rFonts w:ascii="Times New Roman" w:hAnsi="Times New Roman"/>
          <w:sz w:val="24"/>
          <w:szCs w:val="24"/>
          <w:lang w:val="uk-UA"/>
        </w:rPr>
        <w:t>відповідальність</w:t>
      </w:r>
      <w:r w:rsidR="00BD20AF" w:rsidRPr="005B5FD7">
        <w:rPr>
          <w:rFonts w:ascii="Times New Roman" w:hAnsi="Times New Roman"/>
          <w:sz w:val="24"/>
          <w:szCs w:val="24"/>
          <w:lang w:val="uk-UA"/>
        </w:rPr>
        <w:t xml:space="preserve">, </w:t>
      </w:r>
      <w:r w:rsidR="00B842A1" w:rsidRPr="005B5FD7">
        <w:rPr>
          <w:rFonts w:ascii="Times New Roman" w:hAnsi="Times New Roman"/>
          <w:sz w:val="24"/>
          <w:szCs w:val="24"/>
          <w:lang w:val="uk-UA"/>
        </w:rPr>
        <w:t>уважність</w:t>
      </w:r>
      <w:r w:rsidR="00BD20AF" w:rsidRPr="005B5FD7">
        <w:rPr>
          <w:rFonts w:ascii="Times New Roman" w:hAnsi="Times New Roman"/>
          <w:sz w:val="24"/>
          <w:szCs w:val="24"/>
          <w:lang w:val="uk-UA"/>
        </w:rPr>
        <w:t xml:space="preserve">, </w:t>
      </w:r>
      <w:r w:rsidR="00B842A1" w:rsidRPr="005B5FD7">
        <w:rPr>
          <w:rFonts w:ascii="Times New Roman" w:hAnsi="Times New Roman"/>
          <w:sz w:val="24"/>
          <w:szCs w:val="24"/>
          <w:lang w:val="uk-UA"/>
        </w:rPr>
        <w:t>акуратність</w:t>
      </w:r>
      <w:r w:rsidR="00BD20AF" w:rsidRPr="005B5FD7">
        <w:rPr>
          <w:rFonts w:ascii="Times New Roman" w:hAnsi="Times New Roman"/>
          <w:sz w:val="24"/>
          <w:szCs w:val="24"/>
          <w:lang w:val="uk-UA"/>
        </w:rPr>
        <w:t>, культуру поведінки.</w:t>
      </w:r>
    </w:p>
    <w:p w:rsidR="009C19A5" w:rsidRPr="005B5FD7" w:rsidRDefault="009C19A5" w:rsidP="005B5FD7">
      <w:pPr>
        <w:spacing w:after="0" w:line="240" w:lineRule="auto"/>
        <w:ind w:firstLine="709"/>
        <w:jc w:val="both"/>
        <w:rPr>
          <w:rFonts w:ascii="Times New Roman" w:hAnsi="Times New Roman" w:cs="Times New Roman"/>
          <w:bCs/>
          <w:sz w:val="24"/>
          <w:szCs w:val="24"/>
          <w:lang w:val="uk-UA"/>
        </w:rPr>
      </w:pPr>
      <w:r w:rsidRPr="005B5FD7">
        <w:rPr>
          <w:rFonts w:ascii="Times New Roman" w:hAnsi="Times New Roman" w:cs="Times New Roman"/>
          <w:b/>
          <w:bCs/>
          <w:i/>
          <w:iCs/>
          <w:sz w:val="24"/>
          <w:szCs w:val="24"/>
          <w:lang w:val="uk-UA"/>
        </w:rPr>
        <w:t>Розвивальна</w:t>
      </w:r>
      <w:r w:rsidRPr="005B5FD7">
        <w:rPr>
          <w:rFonts w:ascii="Times New Roman" w:hAnsi="Times New Roman" w:cs="Times New Roman"/>
          <w:b/>
          <w:bCs/>
          <w:sz w:val="24"/>
          <w:szCs w:val="24"/>
          <w:lang w:val="uk-UA"/>
        </w:rPr>
        <w:t>:</w:t>
      </w:r>
      <w:r w:rsidRPr="005B5FD7">
        <w:rPr>
          <w:rFonts w:ascii="Times New Roman" w:hAnsi="Times New Roman" w:cs="Times New Roman"/>
          <w:bCs/>
          <w:sz w:val="24"/>
          <w:szCs w:val="24"/>
          <w:lang w:val="uk-UA"/>
        </w:rPr>
        <w:t xml:space="preserve"> </w:t>
      </w:r>
      <w:r w:rsidR="006162DD" w:rsidRPr="005B5FD7">
        <w:rPr>
          <w:rFonts w:ascii="Times New Roman" w:hAnsi="Times New Roman" w:cs="Times New Roman"/>
          <w:sz w:val="24"/>
          <w:szCs w:val="24"/>
          <w:lang w:val="uk-UA"/>
        </w:rPr>
        <w:t xml:space="preserve">розвивати пізнавальну активність та самостійність учнів, увагу та спостережливість, </w:t>
      </w:r>
      <w:r w:rsidR="00BD20AF" w:rsidRPr="005B5FD7">
        <w:rPr>
          <w:rFonts w:ascii="Times New Roman" w:hAnsi="Times New Roman" w:cs="Times New Roman"/>
          <w:sz w:val="24"/>
          <w:szCs w:val="24"/>
          <w:lang w:val="uk-UA"/>
        </w:rPr>
        <w:t>логіку при прийнятті рішень</w:t>
      </w:r>
      <w:r w:rsidRPr="005B5FD7">
        <w:rPr>
          <w:rFonts w:ascii="Times New Roman" w:hAnsi="Times New Roman" w:cs="Times New Roman"/>
          <w:bCs/>
          <w:sz w:val="24"/>
          <w:szCs w:val="24"/>
          <w:lang w:val="uk-UA"/>
        </w:rPr>
        <w:t>.</w:t>
      </w:r>
    </w:p>
    <w:p w:rsidR="009C19A5" w:rsidRPr="005B5FD7" w:rsidRDefault="009C19A5" w:rsidP="005B5FD7">
      <w:pPr>
        <w:spacing w:after="0" w:line="240" w:lineRule="auto"/>
        <w:ind w:firstLine="709"/>
        <w:jc w:val="both"/>
        <w:rPr>
          <w:rFonts w:ascii="Times New Roman" w:hAnsi="Times New Roman" w:cs="Times New Roman"/>
          <w:b/>
          <w:bCs/>
          <w:sz w:val="24"/>
          <w:szCs w:val="24"/>
          <w:lang w:val="uk-UA"/>
        </w:rPr>
      </w:pPr>
      <w:r w:rsidRPr="005B5FD7">
        <w:rPr>
          <w:rFonts w:ascii="Times New Roman" w:hAnsi="Times New Roman" w:cs="Times New Roman"/>
          <w:b/>
          <w:sz w:val="24"/>
          <w:szCs w:val="24"/>
          <w:lang w:val="uk-UA"/>
        </w:rPr>
        <w:t>Матеріали до теми та пояснення трудових операцій:</w:t>
      </w:r>
    </w:p>
    <w:p w:rsidR="00280AF3" w:rsidRDefault="00280AF3" w:rsidP="00280AF3">
      <w:pPr>
        <w:spacing w:after="0" w:line="240" w:lineRule="auto"/>
        <w:ind w:firstLine="709"/>
        <w:jc w:val="both"/>
        <w:rPr>
          <w:rFonts w:ascii="Times New Roman" w:hAnsi="Times New Roman" w:cs="Times New Roman"/>
          <w:b/>
          <w:bCs/>
          <w:sz w:val="24"/>
          <w:szCs w:val="24"/>
          <w:lang w:val="uk-UA"/>
        </w:rPr>
      </w:pPr>
      <w:r w:rsidRPr="002E64B6">
        <w:rPr>
          <w:rFonts w:ascii="Times New Roman" w:hAnsi="Times New Roman" w:cs="Times New Roman"/>
          <w:b/>
          <w:sz w:val="24"/>
          <w:szCs w:val="24"/>
          <w:lang w:val="uk-UA"/>
        </w:rPr>
        <w:t>Вести первинні документи та звітність за допомогою Excel. Інформаційно-комп’ютерне забезпечення обслуговування</w:t>
      </w:r>
      <w:r w:rsidRPr="002E64B6">
        <w:rPr>
          <w:rFonts w:ascii="Times New Roman" w:hAnsi="Times New Roman" w:cs="Times New Roman"/>
          <w:b/>
          <w:bCs/>
          <w:sz w:val="24"/>
          <w:szCs w:val="24"/>
          <w:lang w:val="uk-UA"/>
        </w:rPr>
        <w:t xml:space="preserve"> </w:t>
      </w:r>
    </w:p>
    <w:p w:rsidR="00272DFD" w:rsidRPr="0044294A" w:rsidRDefault="002E0357" w:rsidP="001920D0">
      <w:pPr>
        <w:pStyle w:val="a7"/>
        <w:shd w:val="clear" w:color="auto" w:fill="FFFFFF"/>
        <w:spacing w:before="0" w:beforeAutospacing="0" w:after="0" w:afterAutospacing="0"/>
        <w:ind w:firstLine="709"/>
        <w:jc w:val="both"/>
        <w:textAlignment w:val="baseline"/>
      </w:pPr>
      <w:r w:rsidRPr="002E0357">
        <w:rPr>
          <w:bCs/>
          <w:color w:val="333333"/>
          <w:shd w:val="clear" w:color="auto" w:fill="FFFFFF"/>
        </w:rPr>
        <w:t>Кожна господарська операція в діяльності підприємства оформляється первинним документом. Саме первинний документ є підставою для відображення такої операції в податковому та бухгалтерському обліку і, по суті, частиною облікового процесу.</w:t>
      </w:r>
      <w:r w:rsidRPr="002E0357">
        <w:rPr>
          <w:b/>
          <w:bCs/>
          <w:color w:val="333333"/>
          <w:shd w:val="clear" w:color="auto" w:fill="FFFFFF"/>
        </w:rPr>
        <w:t> </w:t>
      </w:r>
      <w:r w:rsidRPr="002E0357">
        <w:t xml:space="preserve"> </w:t>
      </w:r>
      <w:r w:rsidR="001920D0" w:rsidRPr="002E0357">
        <w:t>П</w:t>
      </w:r>
      <w:r w:rsidR="00272DFD" w:rsidRPr="002E0357">
        <w:t>ервинні</w:t>
      </w:r>
      <w:r w:rsidR="00272DFD" w:rsidRPr="0044294A">
        <w:t xml:space="preserve"> документи займають ключову роль в діяльності кожного підприємства. Адже вони є підставою для бухгалтерського обліку. Для того, щоб уникнути непорозумінь з контрагентами та контролюючими органами необхідно знати вимоги до форми та змісту первинних документів.</w:t>
      </w:r>
    </w:p>
    <w:p w:rsidR="00272DFD" w:rsidRPr="0044294A" w:rsidRDefault="00272DFD" w:rsidP="001920D0">
      <w:pPr>
        <w:pStyle w:val="a7"/>
        <w:shd w:val="clear" w:color="auto" w:fill="FFFFFF"/>
        <w:spacing w:before="0" w:beforeAutospacing="0" w:after="0" w:afterAutospacing="0"/>
        <w:ind w:firstLine="709"/>
        <w:jc w:val="both"/>
        <w:textAlignment w:val="baseline"/>
      </w:pPr>
      <w:r w:rsidRPr="0044294A">
        <w:rPr>
          <w:rStyle w:val="a6"/>
        </w:rPr>
        <w:t>Основними нормативними актами,</w:t>
      </w:r>
      <w:r w:rsidRPr="0044294A">
        <w:t xml:space="preserve"> які встановлюють вимоги до форми та змісту первинних документів в </w:t>
      </w:r>
      <w:proofErr w:type="spellStart"/>
      <w:r w:rsidRPr="0044294A">
        <w:t>бухобліку</w:t>
      </w:r>
      <w:proofErr w:type="spellEnd"/>
      <w:r w:rsidRPr="0044294A">
        <w:t xml:space="preserve"> є:</w:t>
      </w:r>
    </w:p>
    <w:p w:rsidR="00272DFD" w:rsidRPr="0044294A" w:rsidRDefault="00272DFD" w:rsidP="001920D0">
      <w:pPr>
        <w:numPr>
          <w:ilvl w:val="0"/>
          <w:numId w:val="37"/>
        </w:numPr>
        <w:shd w:val="clear" w:color="auto" w:fill="FFFFFF"/>
        <w:spacing w:after="0" w:line="240" w:lineRule="auto"/>
        <w:ind w:left="0" w:firstLine="709"/>
        <w:jc w:val="both"/>
        <w:textAlignment w:val="baseline"/>
        <w:rPr>
          <w:rFonts w:ascii="Times New Roman" w:hAnsi="Times New Roman" w:cs="Times New Roman"/>
          <w:sz w:val="24"/>
          <w:szCs w:val="24"/>
          <w:lang w:val="uk-UA"/>
        </w:rPr>
      </w:pPr>
      <w:hyperlink r:id="rId7" w:history="1">
        <w:r w:rsidRPr="0044294A">
          <w:rPr>
            <w:rStyle w:val="a5"/>
            <w:rFonts w:ascii="Times New Roman" w:hAnsi="Times New Roman" w:cs="Times New Roman"/>
            <w:color w:val="auto"/>
            <w:sz w:val="24"/>
            <w:szCs w:val="24"/>
            <w:u w:val="none"/>
            <w:bdr w:val="none" w:sz="0" w:space="0" w:color="auto" w:frame="1"/>
            <w:lang w:val="uk-UA"/>
          </w:rPr>
          <w:t>Закон України "Про бухгалтерський облік та фінансову звітність в Україні"</w:t>
        </w:r>
      </w:hyperlink>
      <w:r w:rsidRPr="0044294A">
        <w:rPr>
          <w:rFonts w:ascii="Times New Roman" w:hAnsi="Times New Roman" w:cs="Times New Roman"/>
          <w:sz w:val="24"/>
          <w:szCs w:val="24"/>
          <w:lang w:val="uk-UA"/>
        </w:rPr>
        <w:t> від 16.07.1999 р. № 996-XIV (далі – Закон № 996).</w:t>
      </w:r>
    </w:p>
    <w:p w:rsidR="00272DFD" w:rsidRPr="0044294A" w:rsidRDefault="00272DFD" w:rsidP="001920D0">
      <w:pPr>
        <w:numPr>
          <w:ilvl w:val="0"/>
          <w:numId w:val="37"/>
        </w:numPr>
        <w:shd w:val="clear" w:color="auto" w:fill="FFFFFF"/>
        <w:spacing w:after="0" w:line="240" w:lineRule="auto"/>
        <w:ind w:left="0" w:firstLine="709"/>
        <w:jc w:val="both"/>
        <w:textAlignment w:val="baseline"/>
        <w:rPr>
          <w:rFonts w:ascii="Times New Roman" w:hAnsi="Times New Roman" w:cs="Times New Roman"/>
          <w:sz w:val="24"/>
          <w:szCs w:val="24"/>
          <w:lang w:val="uk-UA"/>
        </w:rPr>
      </w:pPr>
      <w:r w:rsidRPr="0044294A">
        <w:rPr>
          <w:rFonts w:ascii="Times New Roman" w:hAnsi="Times New Roman" w:cs="Times New Roman"/>
          <w:sz w:val="24"/>
          <w:szCs w:val="24"/>
          <w:lang w:val="uk-UA"/>
        </w:rPr>
        <w:t>Положення про документальне забезпечення записів у бухгалтерському обліку, затверджене </w:t>
      </w:r>
      <w:hyperlink r:id="rId8" w:history="1">
        <w:r w:rsidRPr="0044294A">
          <w:rPr>
            <w:rStyle w:val="a5"/>
            <w:rFonts w:ascii="Times New Roman" w:hAnsi="Times New Roman" w:cs="Times New Roman"/>
            <w:color w:val="auto"/>
            <w:sz w:val="24"/>
            <w:szCs w:val="24"/>
            <w:u w:val="none"/>
            <w:bdr w:val="none" w:sz="0" w:space="0" w:color="auto" w:frame="1"/>
            <w:lang w:val="uk-UA"/>
          </w:rPr>
          <w:t>наказом Міністерства фінансів України від 24.05.1995 року № 88</w:t>
        </w:r>
      </w:hyperlink>
      <w:r w:rsidRPr="0044294A">
        <w:rPr>
          <w:rFonts w:ascii="Times New Roman" w:hAnsi="Times New Roman" w:cs="Times New Roman"/>
          <w:sz w:val="24"/>
          <w:szCs w:val="24"/>
          <w:lang w:val="uk-UA"/>
        </w:rPr>
        <w:t> (далі – Положення № 88).</w:t>
      </w:r>
    </w:p>
    <w:p w:rsidR="00272DFD" w:rsidRPr="0044294A" w:rsidRDefault="00272DFD" w:rsidP="001920D0">
      <w:pPr>
        <w:pStyle w:val="a7"/>
        <w:shd w:val="clear" w:color="auto" w:fill="FFFFFF"/>
        <w:spacing w:before="0" w:beforeAutospacing="0" w:after="0" w:afterAutospacing="0"/>
        <w:ind w:firstLine="709"/>
        <w:jc w:val="both"/>
        <w:textAlignment w:val="baseline"/>
      </w:pPr>
      <w:r w:rsidRPr="0044294A">
        <w:rPr>
          <w:rStyle w:val="a6"/>
        </w:rPr>
        <w:t>Первинні документи</w:t>
      </w:r>
      <w:r w:rsidRPr="0044294A">
        <w:t> – це документи, створені у письмовій або електронній формі, які містять відомості про господарські операції, включаючи розпорядження та дозволи адміністрації (власника) на їх проведення.</w:t>
      </w:r>
    </w:p>
    <w:p w:rsidR="00272DFD" w:rsidRPr="0044294A" w:rsidRDefault="00272DFD" w:rsidP="001920D0">
      <w:pPr>
        <w:pStyle w:val="a7"/>
        <w:shd w:val="clear" w:color="auto" w:fill="FFFFFF"/>
        <w:spacing w:before="0" w:beforeAutospacing="0" w:after="0" w:afterAutospacing="0"/>
        <w:ind w:firstLine="709"/>
        <w:jc w:val="both"/>
        <w:textAlignment w:val="baseline"/>
      </w:pPr>
      <w:r w:rsidRPr="0044294A">
        <w:t>Наприклад, до первинних документів належать такі документи, як видаткова накладна, товарно-транспортна накладна, акт виконаних робіт, прибутковий та видатковий касовий ордер, та інші.</w:t>
      </w:r>
    </w:p>
    <w:p w:rsidR="00272DFD" w:rsidRPr="0044294A" w:rsidRDefault="00272DFD" w:rsidP="001920D0">
      <w:pPr>
        <w:pStyle w:val="a7"/>
        <w:shd w:val="clear" w:color="auto" w:fill="FFFFFF"/>
        <w:spacing w:before="0" w:beforeAutospacing="0" w:after="0" w:afterAutospacing="0"/>
        <w:ind w:firstLine="709"/>
        <w:jc w:val="both"/>
        <w:textAlignment w:val="baseline"/>
      </w:pPr>
      <w:r w:rsidRPr="0044294A">
        <w:rPr>
          <w:rStyle w:val="a6"/>
        </w:rPr>
        <w:t>Мета складання </w:t>
      </w:r>
      <w:r w:rsidRPr="0044294A">
        <w:t>первинних документів – зафіксувати факт господарської операції.</w:t>
      </w:r>
    </w:p>
    <w:p w:rsidR="00272DFD" w:rsidRPr="0044294A" w:rsidRDefault="00272DFD" w:rsidP="001920D0">
      <w:pPr>
        <w:pStyle w:val="a7"/>
        <w:shd w:val="clear" w:color="auto" w:fill="FFFFFF"/>
        <w:spacing w:before="0" w:beforeAutospacing="0" w:after="0" w:afterAutospacing="0"/>
        <w:ind w:firstLine="709"/>
        <w:jc w:val="both"/>
        <w:textAlignment w:val="baseline"/>
        <w:rPr>
          <w:rStyle w:val="a6"/>
        </w:rPr>
      </w:pPr>
      <w:r w:rsidRPr="0044294A">
        <w:t>Первинні документи повинні мати обов’язкові реквізити, перелік яких визначено</w:t>
      </w:r>
      <w:hyperlink r:id="rId9" w:anchor="o135" w:history="1">
        <w:r w:rsidRPr="0044294A">
          <w:rPr>
            <w:rStyle w:val="a5"/>
            <w:color w:val="auto"/>
            <w:u w:val="none"/>
            <w:bdr w:val="none" w:sz="0" w:space="0" w:color="auto" w:frame="1"/>
          </w:rPr>
          <w:t> ч. 2 ст. 9 Закону № 996</w:t>
        </w:r>
      </w:hyperlink>
      <w:r w:rsidRPr="0044294A">
        <w:t>. Крім того, залежно від характеру операції та технології обробки даних до первинних документів можуть бути включені такі </w:t>
      </w:r>
      <w:r w:rsidRPr="0044294A">
        <w:rPr>
          <w:rStyle w:val="a6"/>
        </w:rPr>
        <w:t>додаткові реквізити</w:t>
      </w: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5923"/>
        <w:gridCol w:w="3977"/>
      </w:tblGrid>
      <w:tr w:rsidR="0044294A" w:rsidRPr="0044294A" w:rsidTr="001920D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1920D0" w:rsidRPr="001920D0" w:rsidRDefault="001920D0" w:rsidP="001920D0">
            <w:pPr>
              <w:spacing w:after="0" w:line="240" w:lineRule="auto"/>
              <w:rPr>
                <w:rFonts w:ascii="Times New Roman" w:eastAsia="Times New Roman" w:hAnsi="Times New Roman" w:cs="Times New Roman"/>
                <w:sz w:val="24"/>
                <w:szCs w:val="24"/>
                <w:lang w:val="uk-UA" w:eastAsia="uk-UA"/>
              </w:rPr>
            </w:pPr>
            <w:r w:rsidRPr="0044294A">
              <w:rPr>
                <w:rFonts w:ascii="Times New Roman" w:eastAsia="Times New Roman" w:hAnsi="Times New Roman" w:cs="Times New Roman"/>
                <w:b/>
                <w:bCs/>
                <w:sz w:val="24"/>
                <w:szCs w:val="24"/>
                <w:lang w:val="uk-UA" w:eastAsia="uk-UA"/>
              </w:rPr>
              <w:t>Обов’язкові реквізити первинних документів: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1920D0" w:rsidRPr="001920D0" w:rsidRDefault="001920D0" w:rsidP="001920D0">
            <w:pPr>
              <w:spacing w:after="0" w:line="240" w:lineRule="auto"/>
              <w:rPr>
                <w:rFonts w:ascii="Times New Roman" w:eastAsia="Times New Roman" w:hAnsi="Times New Roman" w:cs="Times New Roman"/>
                <w:sz w:val="24"/>
                <w:szCs w:val="24"/>
                <w:lang w:val="uk-UA" w:eastAsia="uk-UA"/>
              </w:rPr>
            </w:pPr>
            <w:r w:rsidRPr="0044294A">
              <w:rPr>
                <w:rFonts w:ascii="Times New Roman" w:eastAsia="Times New Roman" w:hAnsi="Times New Roman" w:cs="Times New Roman"/>
                <w:b/>
                <w:bCs/>
                <w:sz w:val="24"/>
                <w:szCs w:val="24"/>
                <w:lang w:val="uk-UA" w:eastAsia="uk-UA"/>
              </w:rPr>
              <w:t>Додаткові реквізити (необов’язкові):</w:t>
            </w:r>
          </w:p>
        </w:tc>
      </w:tr>
      <w:tr w:rsidR="0044294A" w:rsidRPr="0044294A" w:rsidTr="001920D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назву документа (форми);</w:t>
            </w:r>
          </w:p>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дату складання;</w:t>
            </w:r>
          </w:p>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назву підприємства, від імені якого складено документ;</w:t>
            </w:r>
          </w:p>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зміст та обсяг господарської операції, одиницю виміру господарської операції;</w:t>
            </w:r>
          </w:p>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 xml:space="preserve">посади осіб, відповідальних за здійснення </w:t>
            </w:r>
            <w:r w:rsidRPr="001920D0">
              <w:rPr>
                <w:rFonts w:ascii="Times New Roman" w:eastAsia="Times New Roman" w:hAnsi="Times New Roman" w:cs="Times New Roman"/>
                <w:sz w:val="24"/>
                <w:szCs w:val="24"/>
                <w:lang w:val="uk-UA" w:eastAsia="uk-UA"/>
              </w:rPr>
              <w:lastRenderedPageBreak/>
              <w:t>господарської операції і правильність її оформлення;</w:t>
            </w:r>
          </w:p>
          <w:p w:rsidR="001920D0" w:rsidRPr="001920D0" w:rsidRDefault="001920D0" w:rsidP="001920D0">
            <w:pPr>
              <w:spacing w:before="180" w:after="180" w:line="240" w:lineRule="auto"/>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особистий підпис або інші дані, що дають змогу ідентифікувати особу, яка брала участь у здійсненні господарської операції.</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1920D0" w:rsidRPr="001920D0" w:rsidRDefault="001920D0" w:rsidP="001920D0">
            <w:pPr>
              <w:spacing w:before="180" w:after="180" w:line="240" w:lineRule="auto"/>
              <w:jc w:val="both"/>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lastRenderedPageBreak/>
              <w:t>ідентифікаційний код підприємства, установи з Державного реєстру;</w:t>
            </w:r>
          </w:p>
          <w:p w:rsidR="001920D0" w:rsidRPr="001920D0" w:rsidRDefault="001920D0" w:rsidP="001920D0">
            <w:pPr>
              <w:spacing w:before="180" w:after="180" w:line="240" w:lineRule="auto"/>
              <w:jc w:val="both"/>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номер документа;</w:t>
            </w:r>
          </w:p>
          <w:p w:rsidR="001920D0" w:rsidRPr="001920D0" w:rsidRDefault="001920D0" w:rsidP="001920D0">
            <w:pPr>
              <w:spacing w:before="180" w:after="180" w:line="240" w:lineRule="auto"/>
              <w:jc w:val="both"/>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підстава для здійснення операцій;</w:t>
            </w:r>
          </w:p>
          <w:p w:rsidR="001920D0" w:rsidRPr="001920D0" w:rsidRDefault="001920D0" w:rsidP="001920D0">
            <w:pPr>
              <w:spacing w:before="180" w:after="180" w:line="240" w:lineRule="auto"/>
              <w:jc w:val="both"/>
              <w:textAlignment w:val="baseline"/>
              <w:rPr>
                <w:rFonts w:ascii="Times New Roman" w:eastAsia="Times New Roman" w:hAnsi="Times New Roman" w:cs="Times New Roman"/>
                <w:sz w:val="24"/>
                <w:szCs w:val="24"/>
                <w:lang w:val="uk-UA" w:eastAsia="uk-UA"/>
              </w:rPr>
            </w:pPr>
            <w:r w:rsidRPr="001920D0">
              <w:rPr>
                <w:rFonts w:ascii="Times New Roman" w:eastAsia="Times New Roman" w:hAnsi="Times New Roman" w:cs="Times New Roman"/>
                <w:sz w:val="24"/>
                <w:szCs w:val="24"/>
                <w:lang w:val="uk-UA" w:eastAsia="uk-UA"/>
              </w:rPr>
              <w:t>дані про документ, що засвідчує особу-одержувача, тощо.</w:t>
            </w:r>
          </w:p>
        </w:tc>
      </w:tr>
    </w:tbl>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lastRenderedPageBreak/>
        <w:t>Якщо ж не заповнити обов’язковий реквізит, то документ може бути не визнано первинним. А це в свою чергу може призвести до невизнання господарської операції.</w:t>
      </w:r>
    </w:p>
    <w:p w:rsidR="00F80FE1" w:rsidRPr="0044294A" w:rsidRDefault="00F80FE1" w:rsidP="0044294A">
      <w:pPr>
        <w:pStyle w:val="a7"/>
        <w:shd w:val="clear" w:color="auto" w:fill="FFFFFF"/>
        <w:spacing w:before="0" w:beforeAutospacing="0" w:after="0" w:afterAutospacing="0"/>
        <w:ind w:firstLine="709"/>
        <w:jc w:val="center"/>
        <w:textAlignment w:val="baseline"/>
      </w:pPr>
      <w:r w:rsidRPr="0044294A">
        <w:rPr>
          <w:rStyle w:val="a6"/>
        </w:rPr>
        <w:t>Форма первинного документа</w:t>
      </w:r>
    </w:p>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t>Первинні документи можуть бути складені в </w:t>
      </w:r>
      <w:r w:rsidRPr="0044294A">
        <w:rPr>
          <w:rStyle w:val="a6"/>
        </w:rPr>
        <w:t>електронному вигляді</w:t>
      </w:r>
      <w:r w:rsidR="0044294A">
        <w:rPr>
          <w:rStyle w:val="a6"/>
        </w:rPr>
        <w:t xml:space="preserve"> </w:t>
      </w:r>
      <w:r w:rsidRPr="0044294A">
        <w:t> або </w:t>
      </w:r>
      <w:r w:rsidRPr="0044294A">
        <w:rPr>
          <w:rStyle w:val="a6"/>
        </w:rPr>
        <w:t>на папері</w:t>
      </w:r>
      <w:r w:rsidRPr="0044294A">
        <w:t>.</w:t>
      </w:r>
    </w:p>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t>Слід зазначити, що </w:t>
      </w:r>
      <w:r w:rsidRPr="0044294A">
        <w:rPr>
          <w:rStyle w:val="a6"/>
        </w:rPr>
        <w:t>електронний документ</w:t>
      </w:r>
      <w:r w:rsidRPr="0044294A">
        <w:t>, який</w:t>
      </w:r>
      <w:r w:rsidR="0044294A">
        <w:t xml:space="preserve"> </w:t>
      </w:r>
      <w:r w:rsidRPr="0044294A">
        <w:t> </w:t>
      </w:r>
      <w:r w:rsidRPr="0044294A">
        <w:rPr>
          <w:rStyle w:val="a6"/>
        </w:rPr>
        <w:t>складено</w:t>
      </w:r>
      <w:r w:rsidR="0044294A">
        <w:rPr>
          <w:rStyle w:val="a6"/>
        </w:rPr>
        <w:t xml:space="preserve"> </w:t>
      </w:r>
      <w:r w:rsidRPr="0044294A">
        <w:rPr>
          <w:rStyle w:val="a6"/>
        </w:rPr>
        <w:t> </w:t>
      </w:r>
      <w:r w:rsidRPr="0044294A">
        <w:t>відповідно </w:t>
      </w:r>
      <w:r w:rsidRPr="0044294A">
        <w:rPr>
          <w:rStyle w:val="a6"/>
        </w:rPr>
        <w:t>до вимог чинного законодавства</w:t>
      </w:r>
      <w:r w:rsidRPr="0044294A">
        <w:t> та містить усі необхідні реквізити, </w:t>
      </w:r>
      <w:r w:rsidRPr="0044294A">
        <w:rPr>
          <w:rStyle w:val="a6"/>
        </w:rPr>
        <w:t>має таку ж юридичну силу</w:t>
      </w:r>
      <w:r w:rsidRPr="0044294A">
        <w:t>, як і документ, складений у паперовому вигляді та має бути підписаний електронним підписом (ЕП) уповноваженої особи.</w:t>
      </w:r>
    </w:p>
    <w:p w:rsidR="00F80FE1" w:rsidRPr="0044294A" w:rsidRDefault="00F80FE1" w:rsidP="0044294A">
      <w:pPr>
        <w:pStyle w:val="a7"/>
        <w:shd w:val="clear" w:color="auto" w:fill="FFFFFF"/>
        <w:spacing w:before="0" w:beforeAutospacing="0" w:after="0" w:afterAutospacing="0"/>
        <w:ind w:firstLine="709"/>
        <w:jc w:val="center"/>
        <w:textAlignment w:val="baseline"/>
      </w:pPr>
      <w:r w:rsidRPr="0044294A">
        <w:rPr>
          <w:rStyle w:val="a6"/>
        </w:rPr>
        <w:t>Бланки форм</w:t>
      </w:r>
    </w:p>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t>Первинні документи складаються на бланках типових і спеціалізованих форм, затверджених відповідним органом державної влади.</w:t>
      </w:r>
    </w:p>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t>Водночас не всі первинні документи мають типові форми, затверджені законодавчими нормами. У такому разі підприємства самостійно мають право розробити форму первинного документа. </w:t>
      </w:r>
      <w:r w:rsidRPr="0044294A">
        <w:rPr>
          <w:rStyle w:val="a6"/>
        </w:rPr>
        <w:t>Головна вимога</w:t>
      </w:r>
      <w:r w:rsidRPr="0044294A">
        <w:t> - форма повинна містити всі обов’язкові реквізити!</w:t>
      </w:r>
    </w:p>
    <w:p w:rsidR="00F80FE1" w:rsidRPr="0044294A" w:rsidRDefault="00F80FE1" w:rsidP="0044294A">
      <w:pPr>
        <w:pStyle w:val="a7"/>
        <w:shd w:val="clear" w:color="auto" w:fill="FFFFFF"/>
        <w:spacing w:before="0" w:beforeAutospacing="0" w:after="0" w:afterAutospacing="0"/>
        <w:ind w:firstLine="709"/>
        <w:jc w:val="center"/>
        <w:textAlignment w:val="baseline"/>
      </w:pPr>
      <w:r w:rsidRPr="0044294A">
        <w:rPr>
          <w:rStyle w:val="a6"/>
        </w:rPr>
        <w:t>Види первинних документів</w:t>
      </w:r>
    </w:p>
    <w:p w:rsidR="00F80FE1" w:rsidRPr="0044294A" w:rsidRDefault="00F80FE1" w:rsidP="0044294A">
      <w:pPr>
        <w:pStyle w:val="a7"/>
        <w:shd w:val="clear" w:color="auto" w:fill="FFFFFF"/>
        <w:spacing w:before="0" w:beforeAutospacing="0" w:after="0" w:afterAutospacing="0"/>
        <w:ind w:firstLine="709"/>
        <w:jc w:val="both"/>
        <w:textAlignment w:val="baseline"/>
      </w:pPr>
      <w:r w:rsidRPr="0044294A">
        <w:t xml:space="preserve">Законодавство не містить вичерпного переліку первинних документів, які використовуються в </w:t>
      </w:r>
      <w:proofErr w:type="spellStart"/>
      <w:r w:rsidRPr="0044294A">
        <w:t>бухобліку</w:t>
      </w:r>
      <w:proofErr w:type="spellEnd"/>
      <w:r w:rsidRPr="0044294A">
        <w:t>. Основні види первинних документів наведемо у табличному вигляді:</w:t>
      </w: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916"/>
        <w:gridCol w:w="4583"/>
        <w:gridCol w:w="3401"/>
      </w:tblGrid>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rsidP="001E6401">
            <w:pPr>
              <w:jc w:val="center"/>
              <w:rPr>
                <w:rFonts w:ascii="Times New Roman" w:hAnsi="Times New Roman" w:cs="Times New Roman"/>
                <w:sz w:val="24"/>
                <w:szCs w:val="24"/>
                <w:lang w:val="uk-UA"/>
              </w:rPr>
            </w:pPr>
            <w:r w:rsidRPr="0044294A">
              <w:rPr>
                <w:rStyle w:val="a9"/>
                <w:rFonts w:ascii="Times New Roman" w:hAnsi="Times New Roman" w:cs="Times New Roman"/>
                <w:b/>
                <w:bCs/>
                <w:sz w:val="24"/>
                <w:szCs w:val="24"/>
                <w:lang w:val="uk-UA"/>
              </w:rPr>
              <w:t>Назва документу</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rsidP="001E6401">
            <w:pPr>
              <w:jc w:val="center"/>
              <w:rPr>
                <w:rFonts w:ascii="Times New Roman" w:hAnsi="Times New Roman" w:cs="Times New Roman"/>
                <w:sz w:val="24"/>
                <w:szCs w:val="24"/>
                <w:lang w:val="uk-UA"/>
              </w:rPr>
            </w:pPr>
            <w:r w:rsidRPr="0044294A">
              <w:rPr>
                <w:rStyle w:val="a9"/>
                <w:rFonts w:ascii="Times New Roman" w:hAnsi="Times New Roman" w:cs="Times New Roman"/>
                <w:b/>
                <w:bCs/>
                <w:sz w:val="24"/>
                <w:szCs w:val="24"/>
                <w:lang w:val="uk-UA"/>
              </w:rPr>
              <w:t>Суть документу</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rsidP="001E6401">
            <w:pPr>
              <w:jc w:val="center"/>
              <w:rPr>
                <w:rFonts w:ascii="Times New Roman" w:hAnsi="Times New Roman" w:cs="Times New Roman"/>
                <w:sz w:val="24"/>
                <w:szCs w:val="24"/>
                <w:lang w:val="uk-UA"/>
              </w:rPr>
            </w:pPr>
            <w:r w:rsidRPr="0044294A">
              <w:rPr>
                <w:rStyle w:val="a9"/>
                <w:rFonts w:ascii="Times New Roman" w:hAnsi="Times New Roman" w:cs="Times New Roman"/>
                <w:b/>
                <w:bCs/>
                <w:sz w:val="24"/>
                <w:szCs w:val="24"/>
                <w:lang w:val="uk-UA"/>
              </w:rPr>
              <w:t>Нормативний акт</w:t>
            </w:r>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Видаткова накладна</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Видаткова накладна фіксує факт отримання/передачі товарів або послуг.</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Форма видаткової накладної не затверджена. Як приклад, можна використовувати Накладну-вимога на відпуск (внутрішнє переміщення) матеріалів (форма № М-11), затверджену</w:t>
            </w:r>
            <w:r w:rsidR="0044294A">
              <w:rPr>
                <w:rFonts w:ascii="Times New Roman" w:hAnsi="Times New Roman" w:cs="Times New Roman"/>
                <w:sz w:val="24"/>
                <w:szCs w:val="24"/>
                <w:lang w:val="uk-UA"/>
              </w:rPr>
              <w:t xml:space="preserve"> </w:t>
            </w:r>
            <w:hyperlink r:id="rId10" w:anchor="o54" w:history="1">
              <w:r w:rsidRPr="0044294A">
                <w:rPr>
                  <w:rStyle w:val="a5"/>
                  <w:rFonts w:ascii="Times New Roman" w:hAnsi="Times New Roman" w:cs="Times New Roman"/>
                  <w:color w:val="auto"/>
                  <w:sz w:val="24"/>
                  <w:szCs w:val="24"/>
                  <w:u w:val="none"/>
                  <w:bdr w:val="none" w:sz="0" w:space="0" w:color="auto" w:frame="1"/>
                  <w:lang w:val="uk-UA"/>
                </w:rPr>
                <w:t>наказом Мінстату від 21.06.1996 р. № 193</w:t>
              </w:r>
            </w:hyperlink>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Товарно-транспортна накладна</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Товарно-транспортна накладна використовується, якщо в процесі купівлі-продажу бере участь транспортна (експедиторська) компанія, що займається перевезенням товару від продавця до покупця.</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Форма затверджена</w:t>
            </w:r>
            <w:r w:rsidR="0044294A">
              <w:rPr>
                <w:rFonts w:ascii="Times New Roman" w:hAnsi="Times New Roman" w:cs="Times New Roman"/>
                <w:sz w:val="24"/>
                <w:szCs w:val="24"/>
                <w:lang w:val="uk-UA"/>
              </w:rPr>
              <w:t xml:space="preserve"> </w:t>
            </w:r>
            <w:hyperlink r:id="rId11" w:anchor="n1161" w:history="1">
              <w:r w:rsidRPr="0044294A">
                <w:rPr>
                  <w:rStyle w:val="a5"/>
                  <w:rFonts w:ascii="Times New Roman" w:hAnsi="Times New Roman" w:cs="Times New Roman"/>
                  <w:color w:val="auto"/>
                  <w:sz w:val="24"/>
                  <w:szCs w:val="24"/>
                  <w:u w:val="none"/>
                  <w:bdr w:val="none" w:sz="0" w:space="0" w:color="auto" w:frame="1"/>
                  <w:lang w:val="uk-UA"/>
                </w:rPr>
                <w:t>наказом Мінтрансу від 14.10.1997 р. № 363</w:t>
              </w:r>
            </w:hyperlink>
            <w:r w:rsidRPr="0044294A">
              <w:rPr>
                <w:rFonts w:ascii="Times New Roman" w:hAnsi="Times New Roman" w:cs="Times New Roman"/>
                <w:sz w:val="24"/>
                <w:szCs w:val="24"/>
                <w:lang w:val="uk-UA"/>
              </w:rPr>
              <w:t>.</w:t>
            </w:r>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Акт приймання виконаних робіт (послуг)</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Документ, який фіксує закінчення будь-яких робіт (послуг) та приймання їх замовником за кількістю та якістю.</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Типова форма не затверджена.</w:t>
            </w:r>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lastRenderedPageBreak/>
              <w:t>Касові ордери (прибутковий та видатковий)</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Застосовуються для оформлення надходження/видачі готівки до каси.</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pStyle w:val="a7"/>
              <w:spacing w:before="180" w:beforeAutospacing="0" w:after="180" w:afterAutospacing="0"/>
              <w:jc w:val="both"/>
              <w:textAlignment w:val="baseline"/>
            </w:pPr>
            <w:r w:rsidRPr="0044294A">
              <w:t>Форми затверджені</w:t>
            </w:r>
          </w:p>
          <w:p w:rsidR="00F80FE1" w:rsidRPr="0044294A" w:rsidRDefault="00F80FE1">
            <w:pPr>
              <w:pStyle w:val="a7"/>
              <w:spacing w:before="0" w:beforeAutospacing="0" w:after="0" w:afterAutospacing="0"/>
              <w:jc w:val="both"/>
              <w:textAlignment w:val="baseline"/>
            </w:pPr>
            <w:hyperlink r:id="rId12" w:history="1">
              <w:r w:rsidRPr="0044294A">
                <w:rPr>
                  <w:rStyle w:val="a5"/>
                  <w:color w:val="auto"/>
                  <w:u w:val="none"/>
                  <w:bdr w:val="none" w:sz="0" w:space="0" w:color="auto" w:frame="1"/>
                </w:rPr>
                <w:t>постановою НБУ 29.12.2017 р. № 148</w:t>
              </w:r>
            </w:hyperlink>
            <w:r w:rsidRPr="0044294A">
              <w:t>.</w:t>
            </w:r>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Рахунок-фактура (інвойс)</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Мінфін у листі від 16.02.17 р. № 31-11410-06-5/4339 зазначив умови, коли рахунок фактура може бути первинним документом. Так, оформлений належним чином рахунок-фактура (інвойс) може бути підставою для відображення в бухгалтерському обліку господарської операції з постачання товарів, робіт (послуг) без складання акта приймання-передачі тільки у разі його оплати, що підтверджується відповідними документами.</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Форма не затверджена.</w:t>
            </w:r>
          </w:p>
        </w:tc>
      </w:tr>
      <w:tr w:rsidR="0044294A" w:rsidRPr="0044294A" w:rsidTr="0044294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Бухгалтерська довідка</w:t>
            </w:r>
          </w:p>
        </w:tc>
        <w:tc>
          <w:tcPr>
            <w:tcW w:w="4583"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F80FE1" w:rsidRPr="0044294A" w:rsidRDefault="00F80FE1">
            <w:pPr>
              <w:jc w:val="both"/>
              <w:rPr>
                <w:rFonts w:ascii="Times New Roman" w:hAnsi="Times New Roman" w:cs="Times New Roman"/>
                <w:sz w:val="24"/>
                <w:szCs w:val="24"/>
                <w:lang w:val="uk-UA"/>
              </w:rPr>
            </w:pPr>
            <w:r w:rsidRPr="0044294A">
              <w:rPr>
                <w:rFonts w:ascii="Times New Roman" w:hAnsi="Times New Roman" w:cs="Times New Roman"/>
                <w:sz w:val="24"/>
                <w:szCs w:val="24"/>
                <w:lang w:val="uk-UA"/>
              </w:rPr>
              <w:t xml:space="preserve">На підставі цього документа, як правило, здійснюються коригувальні записи в облікових регістрах у зв’язку з виправленням помилок в </w:t>
            </w:r>
            <w:proofErr w:type="spellStart"/>
            <w:r w:rsidRPr="0044294A">
              <w:rPr>
                <w:rFonts w:ascii="Times New Roman" w:hAnsi="Times New Roman" w:cs="Times New Roman"/>
                <w:sz w:val="24"/>
                <w:szCs w:val="24"/>
                <w:lang w:val="uk-UA"/>
              </w:rPr>
              <w:t>бухобліку</w:t>
            </w:r>
            <w:proofErr w:type="spellEnd"/>
            <w:r w:rsidRPr="0044294A">
              <w:rPr>
                <w:rFonts w:ascii="Times New Roman" w:hAnsi="Times New Roman" w:cs="Times New Roman"/>
                <w:sz w:val="24"/>
                <w:szCs w:val="24"/>
                <w:lang w:val="uk-UA"/>
              </w:rPr>
              <w:t>. Також може бути використана для підтвердження операцій, значення яких було отримане розрахунковим шляхом. При цьому, Мінфін у листі від 05.08.2014 р. № 31-11410-08/23-2303/2333 зазначив, що у разі якщо господарська операція оформлюється бухгалтерською довідкою, то при її застосуванні обов'язково наводяться всі реквізити, передбачені для первинних документів.</w:t>
            </w:r>
          </w:p>
        </w:tc>
        <w:tc>
          <w:tcPr>
            <w:tcW w:w="3401" w:type="dxa"/>
            <w:shd w:val="clear" w:color="auto" w:fill="FFFFFF"/>
            <w:vAlign w:val="bottom"/>
            <w:hideMark/>
          </w:tcPr>
          <w:p w:rsidR="00F80FE1" w:rsidRPr="0044294A" w:rsidRDefault="00F80FE1">
            <w:pPr>
              <w:rPr>
                <w:rFonts w:ascii="Times New Roman" w:hAnsi="Times New Roman" w:cs="Times New Roman"/>
                <w:sz w:val="24"/>
                <w:szCs w:val="24"/>
                <w:lang w:val="uk-UA"/>
              </w:rPr>
            </w:pPr>
          </w:p>
        </w:tc>
      </w:tr>
    </w:tbl>
    <w:p w:rsidR="00EA3915" w:rsidRPr="00465C15" w:rsidRDefault="00EA3915" w:rsidP="00465C15">
      <w:pPr>
        <w:pStyle w:val="2"/>
        <w:spacing w:before="0" w:line="240" w:lineRule="auto"/>
        <w:ind w:firstLine="709"/>
        <w:jc w:val="center"/>
        <w:rPr>
          <w:rFonts w:ascii="Times New Roman" w:hAnsi="Times New Roman" w:cs="Times New Roman"/>
          <w:bCs w:val="0"/>
          <w:color w:val="auto"/>
          <w:sz w:val="24"/>
          <w:szCs w:val="24"/>
          <w:lang w:val="uk-UA"/>
        </w:rPr>
      </w:pPr>
      <w:bookmarkStart w:id="0" w:name="_GoBack"/>
      <w:r w:rsidRPr="00465C15">
        <w:rPr>
          <w:rFonts w:ascii="Times New Roman" w:hAnsi="Times New Roman" w:cs="Times New Roman"/>
          <w:bCs w:val="0"/>
          <w:color w:val="auto"/>
          <w:sz w:val="24"/>
          <w:szCs w:val="24"/>
          <w:lang w:val="uk-UA"/>
        </w:rPr>
        <w:t xml:space="preserve">Як вести </w:t>
      </w:r>
      <w:proofErr w:type="spellStart"/>
      <w:r w:rsidRPr="00465C15">
        <w:rPr>
          <w:rFonts w:ascii="Times New Roman" w:hAnsi="Times New Roman" w:cs="Times New Roman"/>
          <w:bCs w:val="0"/>
          <w:color w:val="auto"/>
          <w:sz w:val="24"/>
          <w:szCs w:val="24"/>
          <w:lang w:val="uk-UA"/>
        </w:rPr>
        <w:t>бухоблік</w:t>
      </w:r>
      <w:proofErr w:type="spellEnd"/>
      <w:r w:rsidRPr="00465C15">
        <w:rPr>
          <w:rFonts w:ascii="Times New Roman" w:hAnsi="Times New Roman" w:cs="Times New Roman"/>
          <w:bCs w:val="0"/>
          <w:color w:val="auto"/>
          <w:sz w:val="24"/>
          <w:szCs w:val="24"/>
          <w:lang w:val="uk-UA"/>
        </w:rPr>
        <w:t xml:space="preserve"> в програмі Excel</w:t>
      </w:r>
    </w:p>
    <w:bookmarkEnd w:id="0"/>
    <w:p w:rsidR="00EA3915" w:rsidRPr="00465C15" w:rsidRDefault="00EA3915" w:rsidP="00EA3915">
      <w:pPr>
        <w:pStyle w:val="a7"/>
        <w:spacing w:before="0" w:beforeAutospacing="0" w:after="0" w:afterAutospacing="0"/>
        <w:ind w:firstLine="709"/>
        <w:jc w:val="both"/>
      </w:pPr>
      <w:r w:rsidRPr="00465C15">
        <w:t xml:space="preserve">Це самий елементарний спосіб ведення обліку. Однак цей варіант вимагає від користувача хоча б мінімальних знань по роботі в </w:t>
      </w:r>
      <w:proofErr w:type="spellStart"/>
      <w:r w:rsidRPr="00465C15">
        <w:t>Ексель</w:t>
      </w:r>
      <w:proofErr w:type="spellEnd"/>
      <w:r w:rsidRPr="00465C15">
        <w:t xml:space="preserve">. Навчитися виставляти </w:t>
      </w:r>
      <w:proofErr w:type="spellStart"/>
      <w:r w:rsidRPr="00465C15">
        <w:t>автосуми</w:t>
      </w:r>
      <w:proofErr w:type="spellEnd"/>
      <w:r w:rsidRPr="00465C15">
        <w:t xml:space="preserve">, макроси, формули можна і самостійно. </w:t>
      </w:r>
      <w:proofErr w:type="spellStart"/>
      <w:r w:rsidRPr="00465C15">
        <w:t>Досточно</w:t>
      </w:r>
      <w:proofErr w:type="spellEnd"/>
      <w:r w:rsidRPr="00465C15">
        <w:t xml:space="preserve"> використовувати підказки, що видаються програми в довідках, і знати найпростіші правила складання формул.</w:t>
      </w:r>
    </w:p>
    <w:p w:rsidR="00EA3915" w:rsidRPr="00465C15" w:rsidRDefault="00EA3915" w:rsidP="00EA3915">
      <w:pPr>
        <w:pStyle w:val="a7"/>
        <w:spacing w:before="0" w:beforeAutospacing="0" w:after="0" w:afterAutospacing="0"/>
        <w:ind w:firstLine="709"/>
        <w:jc w:val="both"/>
      </w:pPr>
      <w:r w:rsidRPr="00465C15">
        <w:t xml:space="preserve">Щоб відповісти на питання: чи зручно вести повноцінний бухгалтерський облік в стандартному </w:t>
      </w:r>
      <w:proofErr w:type="spellStart"/>
      <w:r w:rsidRPr="00465C15">
        <w:t>Ексель</w:t>
      </w:r>
      <w:proofErr w:type="spellEnd"/>
      <w:r w:rsidRPr="00465C15">
        <w:t xml:space="preserve"> (Microsoft Excel), потрібно звернутися до двох ключових положень, які формулюють сутність бухгалтерського обліку:</w:t>
      </w:r>
    </w:p>
    <w:p w:rsidR="00EA3915" w:rsidRPr="00465C15" w:rsidRDefault="00EA3915" w:rsidP="00EA3915">
      <w:pPr>
        <w:numPr>
          <w:ilvl w:val="0"/>
          <w:numId w:val="38"/>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 xml:space="preserve">Формально </w:t>
      </w:r>
      <w:proofErr w:type="spellStart"/>
      <w:r w:rsidRPr="00465C15">
        <w:rPr>
          <w:rFonts w:ascii="Times New Roman" w:hAnsi="Times New Roman" w:cs="Times New Roman"/>
          <w:sz w:val="24"/>
          <w:szCs w:val="24"/>
          <w:lang w:val="uk-UA"/>
        </w:rPr>
        <w:t>бухоблік</w:t>
      </w:r>
      <w:proofErr w:type="spellEnd"/>
      <w:r w:rsidRPr="00465C15">
        <w:rPr>
          <w:rFonts w:ascii="Times New Roman" w:hAnsi="Times New Roman" w:cs="Times New Roman"/>
          <w:sz w:val="24"/>
          <w:szCs w:val="24"/>
          <w:lang w:val="uk-UA"/>
        </w:rPr>
        <w:t xml:space="preserve"> - запис всіх торгових, фінансових операцій в хронологічній послідовності.</w:t>
      </w:r>
    </w:p>
    <w:p w:rsidR="00EA3915" w:rsidRPr="00465C15" w:rsidRDefault="00EA3915" w:rsidP="00EA3915">
      <w:pPr>
        <w:numPr>
          <w:ilvl w:val="0"/>
          <w:numId w:val="38"/>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Причому запис на рахунку ведеться дублююча: якщо в одному місці прибуло, значить, в іншому - вибуло. Це принцип дебет / кредиту, від якого бух. облік не може відхилятися</w:t>
      </w:r>
    </w:p>
    <w:p w:rsidR="00EA3915" w:rsidRPr="00465C15" w:rsidRDefault="00EA3915" w:rsidP="00EA3915">
      <w:pPr>
        <w:pStyle w:val="a7"/>
        <w:spacing w:before="0" w:beforeAutospacing="0" w:after="0" w:afterAutospacing="0"/>
        <w:ind w:firstLine="709"/>
        <w:jc w:val="both"/>
      </w:pPr>
      <w:r w:rsidRPr="00465C15">
        <w:t xml:space="preserve">Зауважимо, що в </w:t>
      </w:r>
      <w:proofErr w:type="spellStart"/>
      <w:r w:rsidRPr="00465C15">
        <w:t>бухобліку</w:t>
      </w:r>
      <w:proofErr w:type="spellEnd"/>
      <w:r w:rsidRPr="00465C15">
        <w:t xml:space="preserve"> є перелік певних пунктів, які ІП на ССО обов'язково повинен враховувати:</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номенклатура бізнесу - матеріали (ТМЦ), товари і послуги, які виробляє і закуповує приватне підприємство;</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lastRenderedPageBreak/>
        <w:t>що надходить виручка;</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розрахунки з постачальниками;</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розрахунки з покупцями;</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сума податку, для виплати в бюджет;</w:t>
      </w:r>
    </w:p>
    <w:p w:rsidR="00EA3915" w:rsidRPr="00465C15" w:rsidRDefault="00EA3915" w:rsidP="00EA3915">
      <w:pPr>
        <w:numPr>
          <w:ilvl w:val="0"/>
          <w:numId w:val="39"/>
        </w:numPr>
        <w:spacing w:after="0" w:line="240" w:lineRule="auto"/>
        <w:ind w:left="0" w:firstLine="709"/>
        <w:jc w:val="both"/>
        <w:rPr>
          <w:rFonts w:ascii="Times New Roman" w:hAnsi="Times New Roman" w:cs="Times New Roman"/>
          <w:sz w:val="24"/>
          <w:szCs w:val="24"/>
          <w:lang w:val="uk-UA"/>
        </w:rPr>
      </w:pPr>
      <w:r w:rsidRPr="00465C15">
        <w:rPr>
          <w:rFonts w:ascii="Times New Roman" w:hAnsi="Times New Roman" w:cs="Times New Roman"/>
          <w:sz w:val="24"/>
          <w:szCs w:val="24"/>
          <w:lang w:val="uk-UA"/>
        </w:rPr>
        <w:t>обов'язкові страхові внески.</w:t>
      </w:r>
    </w:p>
    <w:p w:rsidR="00EA3915" w:rsidRPr="00465C15" w:rsidRDefault="00EA3915" w:rsidP="00EA3915">
      <w:pPr>
        <w:pStyle w:val="a7"/>
        <w:spacing w:before="0" w:beforeAutospacing="0" w:after="0" w:afterAutospacing="0"/>
        <w:ind w:firstLine="709"/>
        <w:jc w:val="both"/>
      </w:pPr>
      <w:r w:rsidRPr="00465C15">
        <w:t xml:space="preserve">Таким чином, в </w:t>
      </w:r>
      <w:proofErr w:type="spellStart"/>
      <w:r w:rsidRPr="00465C15">
        <w:t>Ексель-таблиці</w:t>
      </w:r>
      <w:proofErr w:type="spellEnd"/>
      <w:r w:rsidRPr="00465C15">
        <w:t xml:space="preserve"> потрібно буде розносити в різні стовпці всі первинні документи в розбивці: дохід / витрата. І дуже акуратно ставитися до ведення обліку за принципом подвійного запису. Це, в свою чергу, вимагає від користувача високого рівня організованості і регулярного внесення даних. Причому якщо у підприємця протягом місяця проходить велика кількість господарських операцій, потрібно щодня розносити кожен документ, щоб не заплутатися згодом.</w:t>
      </w:r>
    </w:p>
    <w:p w:rsidR="00EA3915" w:rsidRPr="00465C15" w:rsidRDefault="00EA3915" w:rsidP="00EA3915">
      <w:pPr>
        <w:pStyle w:val="a7"/>
        <w:spacing w:before="0" w:beforeAutospacing="0" w:after="0" w:afterAutospacing="0"/>
        <w:ind w:firstLine="709"/>
        <w:jc w:val="both"/>
      </w:pPr>
      <w:r w:rsidRPr="00465C15">
        <w:rPr>
          <w:noProof/>
        </w:rPr>
        <w:drawing>
          <wp:inline distT="0" distB="0" distL="0" distR="0" wp14:anchorId="46659E09" wp14:editId="436C9FA1">
            <wp:extent cx="6620510" cy="3333750"/>
            <wp:effectExtent l="0" t="0" r="8890" b="0"/>
            <wp:docPr id="1" name="Рисунок 1" descr="Причому якщо у підприємця протягом місяця проходить велика кількість господарських операцій, потрібно щодня розносити кожен документ, щоб не заплутатися зг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чому якщо у підприємця протягом місяця проходить велика кількість господарських операцій, потрібно щодня розносити кожен документ, щоб не заплутатися згод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0510" cy="3333750"/>
                    </a:xfrm>
                    <a:prstGeom prst="rect">
                      <a:avLst/>
                    </a:prstGeom>
                    <a:noFill/>
                    <a:ln>
                      <a:noFill/>
                    </a:ln>
                  </pic:spPr>
                </pic:pic>
              </a:graphicData>
            </a:graphic>
          </wp:inline>
        </w:drawing>
      </w:r>
    </w:p>
    <w:p w:rsidR="00EA3915" w:rsidRPr="004F478F" w:rsidRDefault="00EA3915" w:rsidP="00EA3915">
      <w:pPr>
        <w:pStyle w:val="a7"/>
        <w:spacing w:before="0" w:beforeAutospacing="0" w:after="0" w:afterAutospacing="0"/>
        <w:ind w:firstLine="709"/>
        <w:jc w:val="both"/>
      </w:pPr>
      <w:r w:rsidRPr="00465C15">
        <w:t xml:space="preserve">У таблиці Excel в різних блоках розносяться доходи і витрати ІП, в результаті </w:t>
      </w:r>
      <w:r w:rsidRPr="004F478F">
        <w:t xml:space="preserve">автоматично розраховується </w:t>
      </w:r>
      <w:proofErr w:type="spellStart"/>
      <w:r w:rsidRPr="004F478F">
        <w:t>Автосума</w:t>
      </w:r>
      <w:proofErr w:type="spellEnd"/>
      <w:r w:rsidRPr="004F478F">
        <w:t xml:space="preserve"> (разом)</w:t>
      </w:r>
    </w:p>
    <w:p w:rsidR="00EA3915" w:rsidRPr="004F478F" w:rsidRDefault="00EA3915" w:rsidP="00EA3915">
      <w:pPr>
        <w:pStyle w:val="a7"/>
        <w:spacing w:before="0" w:beforeAutospacing="0" w:after="0" w:afterAutospacing="0"/>
        <w:ind w:firstLine="709"/>
        <w:jc w:val="both"/>
      </w:pPr>
      <w:r w:rsidRPr="004F478F">
        <w:t xml:space="preserve">Потрібно врахувати, що настройки </w:t>
      </w:r>
      <w:proofErr w:type="spellStart"/>
      <w:r w:rsidRPr="004F478F">
        <w:t>Ексель</w:t>
      </w:r>
      <w:proofErr w:type="spellEnd"/>
      <w:r w:rsidRPr="004F478F">
        <w:t xml:space="preserve"> дозволяють спростити формування обліку. Можна налаштувати аналітику, в тому числі діаграми, графіки прибутковості і витрат, компонувати частки при обліку конкретних показників, наприклад, подивитися, скільки в структурі витрат становить зарплата найманих працівників спрощенця або побачити, який напрямок бізнесу приносить більший валовий дохід. Налаштувавши макроси, можна одним </w:t>
      </w:r>
      <w:proofErr w:type="spellStart"/>
      <w:r w:rsidRPr="004F478F">
        <w:t>кліком</w:t>
      </w:r>
      <w:proofErr w:type="spellEnd"/>
      <w:r w:rsidRPr="004F478F">
        <w:t xml:space="preserve"> </w:t>
      </w:r>
      <w:proofErr w:type="spellStart"/>
      <w:r w:rsidRPr="004F478F">
        <w:t>схлапивать</w:t>
      </w:r>
      <w:proofErr w:type="spellEnd"/>
      <w:r w:rsidRPr="004F478F">
        <w:t xml:space="preserve"> непотрібне і виокремлювати потрібну інформацію (наприклад, групувати облік за місяць, тиждень). Головне - навчитися спілкуватися з програмою.</w:t>
      </w:r>
    </w:p>
    <w:p w:rsidR="00EA3915" w:rsidRPr="004F478F" w:rsidRDefault="00EA3915" w:rsidP="00EA3915">
      <w:pPr>
        <w:pStyle w:val="a7"/>
        <w:spacing w:before="0" w:beforeAutospacing="0" w:after="0" w:afterAutospacing="0"/>
        <w:ind w:firstLine="709"/>
        <w:jc w:val="both"/>
      </w:pPr>
      <w:r w:rsidRPr="004F478F">
        <w:t>Можна попросити знайомого, який відразу налаштує всі формули і макроси. Тоді бізнесменові залишиться тільки регулярно вносити цифри.</w:t>
      </w:r>
    </w:p>
    <w:p w:rsidR="00EA3915" w:rsidRPr="004F478F" w:rsidRDefault="00EA3915" w:rsidP="00EA3915">
      <w:pPr>
        <w:pStyle w:val="a7"/>
        <w:spacing w:before="0" w:beforeAutospacing="0" w:after="0" w:afterAutospacing="0"/>
        <w:ind w:firstLine="709"/>
        <w:jc w:val="both"/>
      </w:pPr>
      <w:r w:rsidRPr="004F478F">
        <w:t xml:space="preserve">Резюмуючи ведення </w:t>
      </w:r>
      <w:proofErr w:type="spellStart"/>
      <w:r w:rsidRPr="004F478F">
        <w:t>бухобліку</w:t>
      </w:r>
      <w:proofErr w:type="spellEnd"/>
      <w:r w:rsidRPr="004F478F">
        <w:t xml:space="preserve"> в Excel, відзначимо: вести </w:t>
      </w:r>
      <w:proofErr w:type="spellStart"/>
      <w:r w:rsidRPr="004F478F">
        <w:t>бухоблік</w:t>
      </w:r>
      <w:proofErr w:type="spellEnd"/>
      <w:r w:rsidRPr="004F478F">
        <w:t xml:space="preserve"> тут можна. Але тільки якщо у підприємця невеликий штат працівників, і у нього проходить незначна кількість операцій в місяць. Тільки тоді робота в програмі не буде віднімати багато часу.</w:t>
      </w:r>
    </w:p>
    <w:p w:rsidR="00EA3915" w:rsidRPr="004F478F" w:rsidRDefault="00EA3915" w:rsidP="00EA3915">
      <w:pPr>
        <w:pStyle w:val="a7"/>
        <w:spacing w:before="0" w:beforeAutospacing="0" w:after="0" w:afterAutospacing="0"/>
        <w:ind w:firstLine="709"/>
        <w:jc w:val="both"/>
      </w:pPr>
      <w:r w:rsidRPr="004F478F">
        <w:t xml:space="preserve">Плюс цього варіанту - не потрібно ні за що платити, програма автоматично вже закладена в функціонал Microsoft. Якщо правильно налаштовані формули, </w:t>
      </w:r>
      <w:proofErr w:type="spellStart"/>
      <w:r w:rsidRPr="004F478F">
        <w:t>Еxcel</w:t>
      </w:r>
      <w:proofErr w:type="spellEnd"/>
      <w:r w:rsidRPr="004F478F">
        <w:t xml:space="preserve"> все автоматично розраховує (наприклад, ставку на податку на зарплату, підсумковий результат дебету / кредиту за кожен день або місяць і ін.). Треба просто навчитися працювати в програмі і періодично перевіряти формули.</w:t>
      </w:r>
    </w:p>
    <w:p w:rsidR="00EA3915" w:rsidRPr="004F478F" w:rsidRDefault="00EA3915" w:rsidP="00EA3915">
      <w:pPr>
        <w:pStyle w:val="a7"/>
        <w:spacing w:before="0" w:beforeAutospacing="0" w:after="0" w:afterAutospacing="0"/>
        <w:ind w:firstLine="709"/>
        <w:jc w:val="both"/>
      </w:pPr>
      <w:r w:rsidRPr="004F478F">
        <w:t xml:space="preserve">З мінусів: </w:t>
      </w:r>
      <w:proofErr w:type="spellStart"/>
      <w:r w:rsidRPr="004F478F">
        <w:t>Ексель</w:t>
      </w:r>
      <w:proofErr w:type="spellEnd"/>
      <w:r w:rsidRPr="004F478F">
        <w:t xml:space="preserve"> не зможе перевірити контрольні цифри (наприклад, правильно чи ІП порахував податковий збір), не відправить звіт податківцям, що не проведе акт звірки за розрахунками з фіскальним контролером або фондом тощо. Тобто все, що стосується функціоналу обліку, він тут дуже обмежений.</w:t>
      </w:r>
    </w:p>
    <w:p w:rsidR="00EA3915" w:rsidRPr="004F478F" w:rsidRDefault="00EA3915" w:rsidP="00EA3915">
      <w:pPr>
        <w:pStyle w:val="a7"/>
        <w:spacing w:before="0" w:beforeAutospacing="0" w:after="0" w:afterAutospacing="0"/>
        <w:ind w:firstLine="709"/>
        <w:jc w:val="both"/>
      </w:pPr>
      <w:r w:rsidRPr="004F478F">
        <w:lastRenderedPageBreak/>
        <w:t>Все-таки куди простіше і зручніше користуватися вже готовими програмами. Тим більше, сьогодні є і платні програми, їх вартість залежить від того функціоналу, який закладений в облік, і безкоштовні, особливо поширене пробне безкоштовне обслуговування н</w:t>
      </w:r>
      <w:r w:rsidR="004F478F">
        <w:t>а</w:t>
      </w:r>
      <w:r w:rsidRPr="004F478F">
        <w:t xml:space="preserve"> кілька місяців. Є і програми обліку, які даються ВП у подарунок від банків при відкритті у них розрахункового рахунку. </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uk-UA"/>
        </w:rPr>
      </w:pPr>
      <w:r w:rsidRPr="00FA27E0">
        <w:rPr>
          <w:rFonts w:ascii="Times New Roman" w:hAnsi="Times New Roman" w:cs="Times New Roman"/>
          <w:b/>
          <w:sz w:val="24"/>
          <w:szCs w:val="24"/>
          <w:lang w:val="uk-UA"/>
        </w:rPr>
        <w:t>Інформаційно-комп’ютерне забезпечення обслуговування.</w:t>
      </w:r>
    </w:p>
    <w:p w:rsidR="00FA27E0" w:rsidRPr="00FA27E0" w:rsidRDefault="00FA27E0" w:rsidP="00FA27E0">
      <w:pPr>
        <w:spacing w:after="0" w:line="240" w:lineRule="auto"/>
        <w:ind w:firstLine="709"/>
        <w:jc w:val="both"/>
        <w:rPr>
          <w:rFonts w:ascii="Times New Roman" w:hAnsi="Times New Roman" w:cs="Times New Roman"/>
          <w:color w:val="000000"/>
          <w:sz w:val="24"/>
          <w:szCs w:val="24"/>
          <w:shd w:val="clear" w:color="auto" w:fill="FFFFFF"/>
          <w:lang w:val="uk-UA"/>
        </w:rPr>
      </w:pPr>
      <w:r w:rsidRPr="00FA27E0">
        <w:rPr>
          <w:rFonts w:ascii="Times New Roman" w:hAnsi="Times New Roman" w:cs="Times New Roman"/>
          <w:color w:val="000000"/>
          <w:sz w:val="24"/>
          <w:szCs w:val="24"/>
          <w:shd w:val="clear" w:color="auto" w:fill="FFFFFF"/>
          <w:lang w:val="uk-UA"/>
        </w:rPr>
        <w:t>Людство неминуче вступає в інформаційну епоху. Фахівці вважають, що у світі розпочалося сторіччя інформатизації. Не стоїть осторонь цього процесу й наша держава, де останніми роками питанням інформатизації суспільства приділяється особлива увага.</w:t>
      </w:r>
    </w:p>
    <w:p w:rsidR="00FA27E0" w:rsidRPr="00FA27E0" w:rsidRDefault="00FA27E0" w:rsidP="00FA27E0">
      <w:pPr>
        <w:spacing w:after="0" w:line="240" w:lineRule="auto"/>
        <w:ind w:firstLine="709"/>
        <w:jc w:val="both"/>
        <w:rPr>
          <w:rFonts w:ascii="Times New Roman" w:eastAsia="Times New Roman" w:hAnsi="Times New Roman" w:cs="Times New Roman"/>
          <w:color w:val="000000"/>
          <w:sz w:val="24"/>
          <w:szCs w:val="24"/>
          <w:lang w:val="uk-UA" w:eastAsia="ru-RU"/>
        </w:rPr>
      </w:pPr>
      <w:r w:rsidRPr="00FA27E0">
        <w:rPr>
          <w:rFonts w:ascii="Times New Roman" w:eastAsia="Times New Roman" w:hAnsi="Times New Roman" w:cs="Times New Roman"/>
          <w:color w:val="000000"/>
          <w:sz w:val="24"/>
          <w:szCs w:val="24"/>
          <w:lang w:val="uk-UA" w:eastAsia="ru-RU"/>
        </w:rPr>
        <w:t>Використання інформаційних ресурсів підприємств базується на визначенні потреб щодо інформації, проведенні системного її аналізу, створенні й підготовці програм, впровадженні комп’ютерної техніки.</w:t>
      </w:r>
    </w:p>
    <w:p w:rsidR="00FA27E0" w:rsidRPr="00FA27E0" w:rsidRDefault="00FA27E0" w:rsidP="00FA27E0">
      <w:pPr>
        <w:spacing w:after="0" w:line="240" w:lineRule="auto"/>
        <w:ind w:firstLine="709"/>
        <w:jc w:val="both"/>
        <w:rPr>
          <w:rFonts w:ascii="Times New Roman" w:eastAsia="Times New Roman" w:hAnsi="Times New Roman" w:cs="Times New Roman"/>
          <w:color w:val="000000"/>
          <w:sz w:val="24"/>
          <w:szCs w:val="24"/>
          <w:lang w:val="uk-UA" w:eastAsia="ru-RU"/>
        </w:rPr>
      </w:pPr>
      <w:r w:rsidRPr="00FA27E0">
        <w:rPr>
          <w:rFonts w:ascii="Times New Roman" w:eastAsia="Times New Roman" w:hAnsi="Times New Roman" w:cs="Times New Roman"/>
          <w:b/>
          <w:i/>
          <w:color w:val="000000"/>
          <w:sz w:val="24"/>
          <w:szCs w:val="24"/>
          <w:lang w:val="uk-UA" w:eastAsia="ru-RU"/>
        </w:rPr>
        <w:t>Мета інформаційного забезпечення</w:t>
      </w:r>
      <w:r w:rsidRPr="00FA27E0">
        <w:rPr>
          <w:rFonts w:ascii="Times New Roman" w:eastAsia="Times New Roman" w:hAnsi="Times New Roman" w:cs="Times New Roman"/>
          <w:color w:val="000000"/>
          <w:sz w:val="24"/>
          <w:szCs w:val="24"/>
          <w:lang w:val="uk-UA" w:eastAsia="ru-RU"/>
        </w:rPr>
        <w:t xml:space="preserve"> процесу обслуговування така: </w:t>
      </w:r>
      <w:r w:rsidRPr="00FA27E0">
        <w:rPr>
          <w:rFonts w:ascii="Times New Roman" w:eastAsia="Times New Roman" w:hAnsi="Times New Roman" w:cs="Times New Roman"/>
          <w:b/>
          <w:i/>
          <w:color w:val="000000"/>
          <w:sz w:val="24"/>
          <w:szCs w:val="24"/>
          <w:lang w:val="uk-UA" w:eastAsia="ru-RU"/>
        </w:rPr>
        <w:t>надання переліку пропонованих споживачам послуг, вираження загальної ідеї (концепції) підприємства, повна реалізація всіх його можливостей.</w:t>
      </w:r>
      <w:r w:rsidRPr="00FA27E0">
        <w:rPr>
          <w:rFonts w:ascii="Times New Roman" w:eastAsia="Times New Roman" w:hAnsi="Times New Roman" w:cs="Times New Roman"/>
          <w:color w:val="000000"/>
          <w:sz w:val="24"/>
          <w:szCs w:val="24"/>
          <w:lang w:val="uk-UA" w:eastAsia="ru-RU"/>
        </w:rPr>
        <w:t xml:space="preserve"> До </w:t>
      </w:r>
      <w:r w:rsidRPr="00FA27E0">
        <w:rPr>
          <w:rFonts w:ascii="Times New Roman" w:eastAsia="Times New Roman" w:hAnsi="Times New Roman" w:cs="Times New Roman"/>
          <w:b/>
          <w:i/>
          <w:color w:val="000000"/>
          <w:sz w:val="24"/>
          <w:szCs w:val="24"/>
          <w:lang w:val="uk-UA" w:eastAsia="ru-RU"/>
        </w:rPr>
        <w:t>зовнішніх засобів інформації</w:t>
      </w:r>
      <w:r w:rsidRPr="00FA27E0">
        <w:rPr>
          <w:rFonts w:ascii="Times New Roman" w:eastAsia="Times New Roman" w:hAnsi="Times New Roman" w:cs="Times New Roman"/>
          <w:color w:val="000000"/>
          <w:sz w:val="24"/>
          <w:szCs w:val="24"/>
          <w:lang w:val="uk-UA" w:eastAsia="ru-RU"/>
        </w:rPr>
        <w:t xml:space="preserve"> належать </w:t>
      </w:r>
      <w:r w:rsidRPr="00FA27E0">
        <w:rPr>
          <w:rFonts w:ascii="Times New Roman" w:eastAsia="Times New Roman" w:hAnsi="Times New Roman" w:cs="Times New Roman"/>
          <w:b/>
          <w:i/>
          <w:color w:val="000000"/>
          <w:sz w:val="24"/>
          <w:szCs w:val="24"/>
          <w:lang w:val="uk-UA" w:eastAsia="ru-RU"/>
        </w:rPr>
        <w:t>вивіски, вітрини, різні рекламно-інформаційні стенди, панно.</w:t>
      </w:r>
      <w:r w:rsidRPr="00FA27E0">
        <w:rPr>
          <w:rFonts w:ascii="Times New Roman" w:eastAsia="Times New Roman" w:hAnsi="Times New Roman" w:cs="Times New Roman"/>
          <w:color w:val="000000"/>
          <w:sz w:val="24"/>
          <w:szCs w:val="24"/>
          <w:lang w:val="uk-UA" w:eastAsia="ru-RU"/>
        </w:rPr>
        <w:t xml:space="preserve"> </w:t>
      </w:r>
      <w:r w:rsidRPr="00FA27E0">
        <w:rPr>
          <w:rFonts w:ascii="Times New Roman" w:eastAsia="Times New Roman" w:hAnsi="Times New Roman" w:cs="Times New Roman"/>
          <w:b/>
          <w:i/>
          <w:color w:val="000000"/>
          <w:sz w:val="24"/>
          <w:szCs w:val="24"/>
          <w:lang w:val="uk-UA" w:eastAsia="ru-RU"/>
        </w:rPr>
        <w:t>Фірмова вивіска, вітрини і панно, розташовані на зовнішньому фасаді будівлі, формений одяг обслуговуючого персоналу — складові елементи фірмового стилю</w:t>
      </w:r>
      <w:r w:rsidRPr="00FA27E0">
        <w:rPr>
          <w:rFonts w:ascii="Times New Roman" w:eastAsia="Times New Roman" w:hAnsi="Times New Roman" w:cs="Times New Roman"/>
          <w:color w:val="000000"/>
          <w:sz w:val="24"/>
          <w:szCs w:val="24"/>
          <w:lang w:val="uk-UA" w:eastAsia="ru-RU"/>
        </w:rPr>
        <w:t>, що створює імідж (уявлення, образ) підприємства.</w:t>
      </w:r>
    </w:p>
    <w:p w:rsidR="00FA27E0" w:rsidRPr="00FA27E0" w:rsidRDefault="00FA27E0" w:rsidP="00FA27E0">
      <w:pPr>
        <w:spacing w:after="0" w:line="240" w:lineRule="auto"/>
        <w:ind w:firstLine="709"/>
        <w:jc w:val="both"/>
        <w:rPr>
          <w:rFonts w:ascii="Times New Roman" w:eastAsia="Times New Roman" w:hAnsi="Times New Roman" w:cs="Times New Roman"/>
          <w:color w:val="000000"/>
          <w:sz w:val="24"/>
          <w:szCs w:val="24"/>
          <w:lang w:val="uk-UA" w:eastAsia="ru-RU"/>
        </w:rPr>
      </w:pPr>
      <w:r w:rsidRPr="00FA27E0">
        <w:rPr>
          <w:rFonts w:ascii="Times New Roman" w:eastAsia="Times New Roman" w:hAnsi="Times New Roman" w:cs="Times New Roman"/>
          <w:b/>
          <w:i/>
          <w:color w:val="000000"/>
          <w:sz w:val="24"/>
          <w:szCs w:val="24"/>
          <w:lang w:val="uk-UA" w:eastAsia="ru-RU"/>
        </w:rPr>
        <w:t>До основних засобів інформації, що забезпечують виконання процесу обслуговування, належать послуги, товари, акції.</w:t>
      </w:r>
      <w:r w:rsidRPr="00FA27E0">
        <w:rPr>
          <w:rFonts w:ascii="Times New Roman" w:eastAsia="Times New Roman" w:hAnsi="Times New Roman" w:cs="Times New Roman"/>
          <w:color w:val="000000"/>
          <w:sz w:val="24"/>
          <w:szCs w:val="24"/>
          <w:lang w:val="uk-UA" w:eastAsia="ru-RU"/>
        </w:rPr>
        <w:t xml:space="preserve"> Головне завдання — представити інформацію в доступній, цікавій, розважальній формі, розкривати стиль організації.</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bCs/>
          <w:color w:val="222222"/>
          <w:sz w:val="24"/>
          <w:szCs w:val="24"/>
          <w:lang w:val="uk-UA" w:eastAsia="uk-UA"/>
        </w:rPr>
        <w:t>Інформаційне обслуговування</w:t>
      </w:r>
      <w:r w:rsidRPr="00FA27E0">
        <w:rPr>
          <w:rFonts w:ascii="Times New Roman" w:eastAsia="Times New Roman" w:hAnsi="Times New Roman" w:cs="Times New Roman"/>
          <w:color w:val="222222"/>
          <w:sz w:val="24"/>
          <w:szCs w:val="24"/>
          <w:lang w:val="uk-UA" w:eastAsia="uk-UA"/>
        </w:rPr>
        <w:t xml:space="preserve"> — діяльність щодо задоволення інформаційних потреб споживачів.</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 xml:space="preserve">Ключовим моментом, який диференціює інформаційне обслуговування від більш загального поняття </w:t>
      </w:r>
      <w:r w:rsidRPr="00FA27E0">
        <w:rPr>
          <w:rFonts w:ascii="Times New Roman" w:eastAsia="Times New Roman" w:hAnsi="Times New Roman" w:cs="Times New Roman"/>
          <w:b/>
          <w:i/>
          <w:color w:val="222222"/>
          <w:sz w:val="24"/>
          <w:szCs w:val="24"/>
          <w:lang w:val="uk-UA" w:eastAsia="uk-UA"/>
        </w:rPr>
        <w:t>інформаційна діяльність, є наявність зацікавленого у конкретній інформації споживача та посередника</w:t>
      </w:r>
      <w:r w:rsidRPr="00FA27E0">
        <w:rPr>
          <w:rFonts w:ascii="Times New Roman" w:eastAsia="Times New Roman" w:hAnsi="Times New Roman" w:cs="Times New Roman"/>
          <w:color w:val="222222"/>
          <w:sz w:val="24"/>
          <w:szCs w:val="24"/>
          <w:lang w:val="uk-UA" w:eastAsia="uk-UA"/>
        </w:rPr>
        <w:t xml:space="preserve"> — інформаційного працівника, здатного цю інформацію надати.</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До сфери інформаційного обслуговування відносяться не тільки працівники професійних інформаційних закладів (</w:t>
      </w:r>
      <w:r w:rsidRPr="00FA27E0">
        <w:rPr>
          <w:rFonts w:ascii="Times New Roman" w:hAnsi="Times New Roman" w:cs="Times New Roman"/>
          <w:sz w:val="24"/>
          <w:szCs w:val="24"/>
          <w:lang w:val="uk-UA"/>
        </w:rPr>
        <w:t xml:space="preserve">бібліотек, архівів, </w:t>
      </w:r>
      <w:r w:rsidRPr="00FA27E0">
        <w:rPr>
          <w:rFonts w:ascii="Times New Roman" w:eastAsia="Times New Roman" w:hAnsi="Times New Roman" w:cs="Times New Roman"/>
          <w:color w:val="222222"/>
          <w:sz w:val="24"/>
          <w:szCs w:val="24"/>
          <w:lang w:val="uk-UA" w:eastAsia="uk-UA"/>
        </w:rPr>
        <w:t>органів НТІ тощо), які традиційно здійснювали інформаційне обслуговування, але й співробітники будь-яких організацій</w:t>
      </w:r>
      <w:hyperlink r:id="rId14" w:tooltip="Організація" w:history="1"/>
      <w:r w:rsidRPr="00FA27E0">
        <w:rPr>
          <w:rFonts w:ascii="Times New Roman" w:eastAsia="Times New Roman" w:hAnsi="Times New Roman" w:cs="Times New Roman"/>
          <w:color w:val="222222"/>
          <w:sz w:val="24"/>
          <w:szCs w:val="24"/>
          <w:lang w:val="uk-UA" w:eastAsia="uk-UA"/>
        </w:rPr>
        <w:t>, які займаються інформуванням внутрішнього та зовнішнього середовища в межах своїх професійних обов'язків. Таким чином, мережа спеціалізованих інформаційних установ та інформаційних працівників інших організацій в поєднанні з інформаційними ресурсами та технологіями створюють інформаційну індустрію суспільства, питома вага та роль якої постійно зростає з входженням людства до інформаційної епохи.</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В умовах інформаційного суспільства будь-який суб'єкт соціально-економічної діяльності в тому чи іншому ступені займається інформуванням населення, тому потрібно класифікувати сучасні організації та установи за ознакою ступеню здійснення ними інформаційного обслуговування. За основу такої класифікації взятий функціональний підхід, тобто віднесено їхнє інформаційне обслуговування до основної діяльності.</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i/>
          <w:color w:val="222222"/>
          <w:sz w:val="24"/>
          <w:szCs w:val="24"/>
          <w:lang w:val="uk-UA" w:eastAsia="uk-UA"/>
        </w:rPr>
        <w:t>До першої групи належать такі установи</w:t>
      </w:r>
      <w:r w:rsidRPr="00FA27E0">
        <w:rPr>
          <w:rFonts w:ascii="Times New Roman" w:eastAsia="Times New Roman" w:hAnsi="Times New Roman" w:cs="Times New Roman"/>
          <w:color w:val="222222"/>
          <w:sz w:val="24"/>
          <w:szCs w:val="24"/>
          <w:lang w:val="uk-UA" w:eastAsia="uk-UA"/>
        </w:rPr>
        <w:t xml:space="preserve">, як адміністрації різного рівня, аптеки, служби побуту тощо. Для них інформаційне обслуговування є допоміжною діяльністю, оскільки інформування споживачів допомагає здійснювати свою основну діяльність. Напр., вони надають клієнтам інформацію про режим своєї роботи, асортимент послуг (рекламна інформація), консультують з питань, які стосуються їхньої компетенції (консалтингова </w:t>
      </w:r>
      <w:hyperlink r:id="rId15" w:tooltip="Консалтинг" w:history="1"/>
      <w:r w:rsidRPr="00FA27E0">
        <w:rPr>
          <w:rFonts w:ascii="Times New Roman" w:eastAsia="Times New Roman" w:hAnsi="Times New Roman" w:cs="Times New Roman"/>
          <w:color w:val="222222"/>
          <w:sz w:val="24"/>
          <w:szCs w:val="24"/>
          <w:lang w:val="uk-UA" w:eastAsia="uk-UA"/>
        </w:rPr>
        <w:t>інформація). Таким чином, в цьому випадку інформаційне обслуговування спрямоване на інтенсифікацію основної діяльності.</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i/>
          <w:color w:val="222222"/>
          <w:sz w:val="24"/>
          <w:szCs w:val="24"/>
          <w:lang w:val="uk-UA" w:eastAsia="uk-UA"/>
        </w:rPr>
        <w:t>До другої групи належать</w:t>
      </w:r>
      <w:r w:rsidRPr="00FA27E0">
        <w:rPr>
          <w:rFonts w:ascii="Times New Roman" w:eastAsia="Times New Roman" w:hAnsi="Times New Roman" w:cs="Times New Roman"/>
          <w:color w:val="222222"/>
          <w:sz w:val="24"/>
          <w:szCs w:val="24"/>
          <w:lang w:val="uk-UA" w:eastAsia="uk-UA"/>
        </w:rPr>
        <w:t xml:space="preserve"> навчальні заклади, в яких інформаційне обслуговування є органічним компонентом основної діяльності (здійснення навчально-виховного процесу), отже воно виконує включену функцію.</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i/>
          <w:color w:val="222222"/>
          <w:sz w:val="24"/>
          <w:szCs w:val="24"/>
          <w:lang w:val="uk-UA" w:eastAsia="uk-UA"/>
        </w:rPr>
        <w:t>До третьої групи належать</w:t>
      </w:r>
      <w:r w:rsidRPr="00FA27E0">
        <w:rPr>
          <w:rFonts w:ascii="Times New Roman" w:eastAsia="Times New Roman" w:hAnsi="Times New Roman" w:cs="Times New Roman"/>
          <w:color w:val="222222"/>
          <w:sz w:val="24"/>
          <w:szCs w:val="24"/>
          <w:lang w:val="uk-UA" w:eastAsia="uk-UA"/>
        </w:rPr>
        <w:t xml:space="preserve"> бібліотеки, архіви, музеї, органи науково-технічної інформації, інформаційно-аналітичні служби, рекламні агенції тощо, які спеціально створені для інформаційної діяльності. В її межах функціонально та організаційно </w:t>
      </w:r>
      <w:r w:rsidRPr="00FA27E0">
        <w:rPr>
          <w:rFonts w:ascii="Times New Roman" w:eastAsia="Times New Roman" w:hAnsi="Times New Roman" w:cs="Times New Roman"/>
          <w:color w:val="222222"/>
          <w:sz w:val="24"/>
          <w:szCs w:val="24"/>
          <w:lang w:val="uk-UA" w:eastAsia="uk-UA"/>
        </w:rPr>
        <w:lastRenderedPageBreak/>
        <w:t>виділено інформаційне обслуговування. Таким чином, для них інформаційна функція є основною.</w:t>
      </w:r>
    </w:p>
    <w:p w:rsidR="00FA27E0" w:rsidRPr="00FA27E0" w:rsidRDefault="00FA27E0" w:rsidP="00FA27E0">
      <w:pPr>
        <w:pBdr>
          <w:bottom w:val="single" w:sz="6" w:space="0" w:color="A2A9B1"/>
        </w:pBdr>
        <w:shd w:val="clear" w:color="auto" w:fill="FFFFFF"/>
        <w:spacing w:after="0" w:line="240" w:lineRule="auto"/>
        <w:ind w:firstLine="709"/>
        <w:jc w:val="center"/>
        <w:outlineLvl w:val="1"/>
        <w:rPr>
          <w:rFonts w:ascii="Times New Roman" w:eastAsia="Times New Roman" w:hAnsi="Times New Roman" w:cs="Times New Roman"/>
          <w:b/>
          <w:i/>
          <w:color w:val="000000"/>
          <w:sz w:val="24"/>
          <w:szCs w:val="24"/>
          <w:lang w:val="uk-UA" w:eastAsia="uk-UA"/>
        </w:rPr>
      </w:pPr>
      <w:r w:rsidRPr="00FA27E0">
        <w:rPr>
          <w:rFonts w:ascii="Times New Roman" w:eastAsia="Times New Roman" w:hAnsi="Times New Roman" w:cs="Times New Roman"/>
          <w:b/>
          <w:i/>
          <w:color w:val="000000"/>
          <w:sz w:val="24"/>
          <w:szCs w:val="24"/>
          <w:lang w:val="uk-UA" w:eastAsia="uk-UA"/>
        </w:rPr>
        <w:t>Компоненти інформаційного обслуговування</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До компонентів інформаційного обслуговування належать:</w:t>
      </w:r>
    </w:p>
    <w:p w:rsidR="00FA27E0" w:rsidRPr="00FA27E0" w:rsidRDefault="00FA27E0" w:rsidP="00FA27E0">
      <w:pPr>
        <w:numPr>
          <w:ilvl w:val="0"/>
          <w:numId w:val="35"/>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 xml:space="preserve">споживачі інформації та їхні інформаційні потреби у вигляді </w:t>
      </w:r>
      <w:proofErr w:type="spellStart"/>
      <w:r w:rsidRPr="00FA27E0">
        <w:rPr>
          <w:rFonts w:ascii="Times New Roman" w:eastAsia="Times New Roman" w:hAnsi="Times New Roman" w:cs="Times New Roman"/>
          <w:color w:val="222222"/>
          <w:sz w:val="24"/>
          <w:szCs w:val="24"/>
          <w:lang w:val="uk-UA" w:eastAsia="uk-UA"/>
        </w:rPr>
        <w:t>інфозапитів</w:t>
      </w:r>
      <w:proofErr w:type="spellEnd"/>
      <w:r w:rsidRPr="00FA27E0">
        <w:rPr>
          <w:rFonts w:ascii="Times New Roman" w:eastAsia="Times New Roman" w:hAnsi="Times New Roman" w:cs="Times New Roman"/>
          <w:color w:val="222222"/>
          <w:sz w:val="24"/>
          <w:szCs w:val="24"/>
          <w:lang w:val="uk-UA" w:eastAsia="uk-UA"/>
        </w:rPr>
        <w:t>;</w:t>
      </w:r>
    </w:p>
    <w:p w:rsidR="00FA27E0" w:rsidRPr="00FA27E0" w:rsidRDefault="00FA27E0" w:rsidP="00FA27E0">
      <w:pPr>
        <w:numPr>
          <w:ilvl w:val="0"/>
          <w:numId w:val="35"/>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інформаційні працівники-посередники;</w:t>
      </w:r>
    </w:p>
    <w:p w:rsidR="00FA27E0" w:rsidRPr="00FA27E0" w:rsidRDefault="00FA27E0" w:rsidP="00FA27E0">
      <w:pPr>
        <w:numPr>
          <w:ilvl w:val="0"/>
          <w:numId w:val="35"/>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сукупні інформаційні ресурси та технології;</w:t>
      </w:r>
    </w:p>
    <w:p w:rsidR="00FA27E0" w:rsidRPr="00FA27E0" w:rsidRDefault="00FA27E0" w:rsidP="00FA27E0">
      <w:pPr>
        <w:numPr>
          <w:ilvl w:val="0"/>
          <w:numId w:val="35"/>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hAnsi="Times New Roman" w:cs="Times New Roman"/>
          <w:sz w:val="24"/>
          <w:szCs w:val="24"/>
          <w:lang w:val="uk-UA"/>
        </w:rPr>
        <w:t xml:space="preserve">інформаційні продукти </w:t>
      </w:r>
      <w:r w:rsidRPr="00FA27E0">
        <w:rPr>
          <w:rFonts w:ascii="Times New Roman" w:eastAsia="Times New Roman" w:hAnsi="Times New Roman" w:cs="Times New Roman"/>
          <w:color w:val="222222"/>
          <w:sz w:val="24"/>
          <w:szCs w:val="24"/>
          <w:lang w:val="uk-UA" w:eastAsia="uk-UA"/>
        </w:rPr>
        <w:t>та послуги.</w:t>
      </w:r>
    </w:p>
    <w:p w:rsidR="00FA27E0" w:rsidRPr="00FA27E0" w:rsidRDefault="00FA27E0" w:rsidP="00FA27E0">
      <w:pPr>
        <w:pBdr>
          <w:bottom w:val="single" w:sz="6" w:space="0" w:color="A2A9B1"/>
        </w:pBdr>
        <w:shd w:val="clear" w:color="auto" w:fill="FFFFFF"/>
        <w:spacing w:after="0" w:line="240" w:lineRule="auto"/>
        <w:ind w:firstLine="709"/>
        <w:jc w:val="center"/>
        <w:outlineLvl w:val="1"/>
        <w:rPr>
          <w:rFonts w:ascii="Times New Roman" w:eastAsia="Times New Roman" w:hAnsi="Times New Roman" w:cs="Times New Roman"/>
          <w:b/>
          <w:i/>
          <w:color w:val="000000"/>
          <w:sz w:val="24"/>
          <w:szCs w:val="24"/>
          <w:lang w:val="uk-UA" w:eastAsia="uk-UA"/>
        </w:rPr>
      </w:pPr>
      <w:r w:rsidRPr="00FA27E0">
        <w:rPr>
          <w:rFonts w:ascii="Times New Roman" w:eastAsia="Times New Roman" w:hAnsi="Times New Roman" w:cs="Times New Roman"/>
          <w:b/>
          <w:i/>
          <w:color w:val="000000"/>
          <w:sz w:val="24"/>
          <w:szCs w:val="24"/>
          <w:lang w:val="uk-UA" w:eastAsia="uk-UA"/>
        </w:rPr>
        <w:t>Види інформаційного обслуговування</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В процесі розвитку системи інформаційних комунікацій сформувалися 3 основних види інформаційного обслуговування:</w:t>
      </w:r>
    </w:p>
    <w:p w:rsidR="00FA27E0" w:rsidRPr="00FA27E0" w:rsidRDefault="00FA27E0" w:rsidP="00FA27E0">
      <w:pPr>
        <w:numPr>
          <w:ilvl w:val="0"/>
          <w:numId w:val="36"/>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документальне;</w:t>
      </w:r>
    </w:p>
    <w:p w:rsidR="00FA27E0" w:rsidRPr="00FA27E0" w:rsidRDefault="00FA27E0" w:rsidP="00FA27E0">
      <w:pPr>
        <w:numPr>
          <w:ilvl w:val="0"/>
          <w:numId w:val="36"/>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фактографічне;</w:t>
      </w:r>
    </w:p>
    <w:p w:rsidR="00FA27E0" w:rsidRPr="00FA27E0" w:rsidRDefault="00FA27E0" w:rsidP="00FA27E0">
      <w:pPr>
        <w:numPr>
          <w:ilvl w:val="0"/>
          <w:numId w:val="36"/>
        </w:numPr>
        <w:shd w:val="clear" w:color="auto" w:fill="FFFFFF"/>
        <w:spacing w:after="0" w:line="240" w:lineRule="auto"/>
        <w:ind w:left="0" w:firstLine="709"/>
        <w:jc w:val="both"/>
        <w:rPr>
          <w:rFonts w:ascii="Times New Roman" w:eastAsia="Times New Roman" w:hAnsi="Times New Roman" w:cs="Times New Roman"/>
          <w:color w:val="222222"/>
          <w:sz w:val="24"/>
          <w:szCs w:val="24"/>
          <w:lang w:val="uk-UA" w:eastAsia="uk-UA"/>
        </w:rPr>
      </w:pPr>
      <w:proofErr w:type="spellStart"/>
      <w:r w:rsidRPr="00FA27E0">
        <w:rPr>
          <w:rFonts w:ascii="Times New Roman" w:eastAsia="Times New Roman" w:hAnsi="Times New Roman" w:cs="Times New Roman"/>
          <w:color w:val="222222"/>
          <w:sz w:val="24"/>
          <w:szCs w:val="24"/>
          <w:lang w:val="uk-UA" w:eastAsia="uk-UA"/>
        </w:rPr>
        <w:t>концептографічне</w:t>
      </w:r>
      <w:proofErr w:type="spellEnd"/>
      <w:r w:rsidRPr="00FA27E0">
        <w:rPr>
          <w:rFonts w:ascii="Times New Roman" w:eastAsia="Times New Roman" w:hAnsi="Times New Roman" w:cs="Times New Roman"/>
          <w:color w:val="222222"/>
          <w:sz w:val="24"/>
          <w:szCs w:val="24"/>
          <w:lang w:val="uk-UA" w:eastAsia="uk-UA"/>
        </w:rPr>
        <w:t>.</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color w:val="222222"/>
          <w:sz w:val="24"/>
          <w:szCs w:val="24"/>
          <w:lang w:val="uk-UA" w:eastAsia="uk-UA"/>
        </w:rPr>
        <w:t>Кожному з цих видів відповідає своя інформаційна система, яка являє собою підсистему загальної інформаційної системи суспільства.</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i/>
          <w:iCs/>
          <w:color w:val="222222"/>
          <w:sz w:val="24"/>
          <w:szCs w:val="24"/>
          <w:lang w:val="uk-UA" w:eastAsia="uk-UA"/>
        </w:rPr>
        <w:t>Документальне інформаційне обслуговування</w:t>
      </w:r>
      <w:r w:rsidRPr="00FA27E0">
        <w:rPr>
          <w:rFonts w:ascii="Times New Roman" w:eastAsia="Times New Roman" w:hAnsi="Times New Roman" w:cs="Times New Roman"/>
          <w:color w:val="222222"/>
          <w:sz w:val="24"/>
          <w:szCs w:val="24"/>
          <w:lang w:val="uk-UA" w:eastAsia="uk-UA"/>
        </w:rPr>
        <w:t xml:space="preserve"> базується на документальній системі. Центральне місце в ній відводиться бібліотекам, архівам та видавничим установам. Документальне обслуговування є найбільш древнім видом інформаційного обслуговування. Сутність його полягає в тому, що інформаційні потреби споживача задовольняються шляхом надання йому документів, необхідні відомості з яких він вилучає самостійно. Найбільш професійне, грамотне документальне обслуговування проходить в 2 етапи: спочатку споживачу надається певна сукупність документів (реферативні журнали, бібліографічні покажчики тощо). Інакше цей етап можна назвати бібліографічним обслуговуванням. Далі в цієї сукупності споживач вказує на потрібні йому документи, які йому й надаються як первинні документи. Цей етап називається бібліотечним обслуговуванням. Таким чином, потреба в інформації при документальному обслуговуванні задовольняється опосередковано, через первинні документи.</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r w:rsidRPr="00FA27E0">
        <w:rPr>
          <w:rFonts w:ascii="Times New Roman" w:eastAsia="Times New Roman" w:hAnsi="Times New Roman" w:cs="Times New Roman"/>
          <w:b/>
          <w:i/>
          <w:iCs/>
          <w:color w:val="222222"/>
          <w:sz w:val="24"/>
          <w:szCs w:val="24"/>
          <w:lang w:val="uk-UA" w:eastAsia="uk-UA"/>
        </w:rPr>
        <w:t>Фактографічне обслуговування</w:t>
      </w:r>
      <w:r w:rsidRPr="00FA27E0">
        <w:rPr>
          <w:rFonts w:ascii="Times New Roman" w:eastAsia="Times New Roman" w:hAnsi="Times New Roman" w:cs="Times New Roman"/>
          <w:color w:val="222222"/>
          <w:sz w:val="24"/>
          <w:szCs w:val="24"/>
          <w:lang w:val="uk-UA" w:eastAsia="uk-UA"/>
        </w:rPr>
        <w:t xml:space="preserve"> — на відміну від документального воно передбачає задоволення інформаційних потреб споживача безпосередньо, тобто шляхом надання самих релевантних запиту відомостей (фактів, даних цифр тощо). Ці відомості попередньо вилучаються </w:t>
      </w:r>
      <w:proofErr w:type="spellStart"/>
      <w:r w:rsidRPr="00FA27E0">
        <w:rPr>
          <w:rFonts w:ascii="Times New Roman" w:eastAsia="Times New Roman" w:hAnsi="Times New Roman" w:cs="Times New Roman"/>
          <w:color w:val="222222"/>
          <w:sz w:val="24"/>
          <w:szCs w:val="24"/>
          <w:lang w:val="uk-UA" w:eastAsia="uk-UA"/>
        </w:rPr>
        <w:t>інфопрацівником</w:t>
      </w:r>
      <w:proofErr w:type="spellEnd"/>
      <w:r w:rsidRPr="00FA27E0">
        <w:rPr>
          <w:rFonts w:ascii="Times New Roman" w:eastAsia="Times New Roman" w:hAnsi="Times New Roman" w:cs="Times New Roman"/>
          <w:color w:val="222222"/>
          <w:sz w:val="24"/>
          <w:szCs w:val="24"/>
          <w:lang w:val="uk-UA" w:eastAsia="uk-UA"/>
        </w:rPr>
        <w:t xml:space="preserve"> з первинних документів, обробляються та надаються споживачу у вигляді вторинного документу (фактографічної довідки, списки тощо). До фактографічної інформації відносяться показники роботи підприємств, параметри виробів, дати, прізвища, географічні об'єкти, цифрові дані, </w:t>
      </w:r>
      <w:proofErr w:type="spellStart"/>
      <w:r w:rsidRPr="00FA27E0">
        <w:rPr>
          <w:rFonts w:ascii="Times New Roman" w:eastAsia="Times New Roman" w:hAnsi="Times New Roman" w:cs="Times New Roman"/>
          <w:color w:val="222222"/>
          <w:sz w:val="24"/>
          <w:szCs w:val="24"/>
          <w:lang w:val="uk-UA" w:eastAsia="uk-UA"/>
        </w:rPr>
        <w:t>аудіо-</w:t>
      </w:r>
      <w:proofErr w:type="spellEnd"/>
      <w:r w:rsidRPr="00FA27E0">
        <w:rPr>
          <w:rFonts w:ascii="Times New Roman" w:eastAsia="Times New Roman" w:hAnsi="Times New Roman" w:cs="Times New Roman"/>
          <w:color w:val="222222"/>
          <w:sz w:val="24"/>
          <w:szCs w:val="24"/>
          <w:lang w:val="uk-UA" w:eastAsia="uk-UA"/>
        </w:rPr>
        <w:t>, фото — та відеозаписи подій, явищ тощо.</w:t>
      </w:r>
    </w:p>
    <w:p w:rsidR="00FA27E0" w:rsidRPr="00FA27E0" w:rsidRDefault="00FA27E0" w:rsidP="00FA27E0">
      <w:pPr>
        <w:shd w:val="clear" w:color="auto" w:fill="FFFFFF"/>
        <w:spacing w:after="0" w:line="240" w:lineRule="auto"/>
        <w:ind w:firstLine="709"/>
        <w:jc w:val="both"/>
        <w:rPr>
          <w:rFonts w:ascii="Times New Roman" w:eastAsia="Times New Roman" w:hAnsi="Times New Roman" w:cs="Times New Roman"/>
          <w:color w:val="222222"/>
          <w:sz w:val="24"/>
          <w:szCs w:val="24"/>
          <w:lang w:val="uk-UA" w:eastAsia="uk-UA"/>
        </w:rPr>
      </w:pPr>
      <w:proofErr w:type="spellStart"/>
      <w:r w:rsidRPr="00FA27E0">
        <w:rPr>
          <w:rFonts w:ascii="Times New Roman" w:eastAsia="Times New Roman" w:hAnsi="Times New Roman" w:cs="Times New Roman"/>
          <w:b/>
          <w:i/>
          <w:iCs/>
          <w:color w:val="222222"/>
          <w:sz w:val="24"/>
          <w:szCs w:val="24"/>
          <w:lang w:val="uk-UA" w:eastAsia="uk-UA"/>
        </w:rPr>
        <w:t>Концептографічне</w:t>
      </w:r>
      <w:proofErr w:type="spellEnd"/>
      <w:r w:rsidRPr="00FA27E0">
        <w:rPr>
          <w:rFonts w:ascii="Times New Roman" w:eastAsia="Times New Roman" w:hAnsi="Times New Roman" w:cs="Times New Roman"/>
          <w:b/>
          <w:i/>
          <w:iCs/>
          <w:color w:val="222222"/>
          <w:sz w:val="24"/>
          <w:szCs w:val="24"/>
          <w:lang w:val="uk-UA" w:eastAsia="uk-UA"/>
        </w:rPr>
        <w:t xml:space="preserve"> обслуговування</w:t>
      </w:r>
      <w:r w:rsidRPr="00FA27E0">
        <w:rPr>
          <w:rFonts w:ascii="Times New Roman" w:eastAsia="Times New Roman" w:hAnsi="Times New Roman" w:cs="Times New Roman"/>
          <w:color w:val="222222"/>
          <w:sz w:val="24"/>
          <w:szCs w:val="24"/>
          <w:lang w:val="uk-UA" w:eastAsia="uk-UA"/>
        </w:rPr>
        <w:t xml:space="preserve"> є найсучаснішим та найскладнішим видом інформаційного обслуговування, який потребує високої кваліфікації </w:t>
      </w:r>
      <w:proofErr w:type="spellStart"/>
      <w:r w:rsidRPr="00FA27E0">
        <w:rPr>
          <w:rFonts w:ascii="Times New Roman" w:eastAsia="Times New Roman" w:hAnsi="Times New Roman" w:cs="Times New Roman"/>
          <w:color w:val="222222"/>
          <w:sz w:val="24"/>
          <w:szCs w:val="24"/>
          <w:lang w:val="uk-UA" w:eastAsia="uk-UA"/>
        </w:rPr>
        <w:t>інфопрацівника</w:t>
      </w:r>
      <w:proofErr w:type="spellEnd"/>
      <w:r w:rsidRPr="00FA27E0">
        <w:rPr>
          <w:rFonts w:ascii="Times New Roman" w:eastAsia="Times New Roman" w:hAnsi="Times New Roman" w:cs="Times New Roman"/>
          <w:color w:val="222222"/>
          <w:sz w:val="24"/>
          <w:szCs w:val="24"/>
          <w:lang w:val="uk-UA" w:eastAsia="uk-UA"/>
        </w:rPr>
        <w:t xml:space="preserve">. В чому полягає його принципова відмінність від попередніх видів інформаційного обслуговування? При документальному та фактографічному видах споживачу надаються документи та факти, вилучені з </w:t>
      </w:r>
      <w:proofErr w:type="spellStart"/>
      <w:r w:rsidRPr="00FA27E0">
        <w:rPr>
          <w:rFonts w:ascii="Times New Roman" w:eastAsia="Times New Roman" w:hAnsi="Times New Roman" w:cs="Times New Roman"/>
          <w:color w:val="222222"/>
          <w:sz w:val="24"/>
          <w:szCs w:val="24"/>
          <w:lang w:val="uk-UA" w:eastAsia="uk-UA"/>
        </w:rPr>
        <w:t>документного</w:t>
      </w:r>
      <w:proofErr w:type="spellEnd"/>
      <w:r w:rsidRPr="00FA27E0">
        <w:rPr>
          <w:rFonts w:ascii="Times New Roman" w:eastAsia="Times New Roman" w:hAnsi="Times New Roman" w:cs="Times New Roman"/>
          <w:color w:val="222222"/>
          <w:sz w:val="24"/>
          <w:szCs w:val="24"/>
          <w:lang w:val="uk-UA" w:eastAsia="uk-UA"/>
        </w:rPr>
        <w:t xml:space="preserve"> потоку в так званому «сирому» вигляді, при </w:t>
      </w:r>
      <w:proofErr w:type="spellStart"/>
      <w:r w:rsidRPr="00FA27E0">
        <w:rPr>
          <w:rFonts w:ascii="Times New Roman" w:eastAsia="Times New Roman" w:hAnsi="Times New Roman" w:cs="Times New Roman"/>
          <w:color w:val="222222"/>
          <w:sz w:val="24"/>
          <w:szCs w:val="24"/>
          <w:lang w:val="uk-UA" w:eastAsia="uk-UA"/>
        </w:rPr>
        <w:t>концептографічному</w:t>
      </w:r>
      <w:proofErr w:type="spellEnd"/>
      <w:r w:rsidRPr="00FA27E0">
        <w:rPr>
          <w:rFonts w:ascii="Times New Roman" w:eastAsia="Times New Roman" w:hAnsi="Times New Roman" w:cs="Times New Roman"/>
          <w:color w:val="222222"/>
          <w:sz w:val="24"/>
          <w:szCs w:val="24"/>
          <w:lang w:val="uk-UA" w:eastAsia="uk-UA"/>
        </w:rPr>
        <w:t xml:space="preserve"> усі відомості детально вивчаються, аналізуються. інтерпретуються, узагальнюються та оцінюються </w:t>
      </w:r>
      <w:proofErr w:type="spellStart"/>
      <w:r w:rsidRPr="00FA27E0">
        <w:rPr>
          <w:rFonts w:ascii="Times New Roman" w:eastAsia="Times New Roman" w:hAnsi="Times New Roman" w:cs="Times New Roman"/>
          <w:color w:val="222222"/>
          <w:sz w:val="24"/>
          <w:szCs w:val="24"/>
          <w:lang w:val="uk-UA" w:eastAsia="uk-UA"/>
        </w:rPr>
        <w:t>інфопрацівником</w:t>
      </w:r>
      <w:proofErr w:type="spellEnd"/>
      <w:r w:rsidRPr="00FA27E0">
        <w:rPr>
          <w:rFonts w:ascii="Times New Roman" w:eastAsia="Times New Roman" w:hAnsi="Times New Roman" w:cs="Times New Roman"/>
          <w:color w:val="222222"/>
          <w:sz w:val="24"/>
          <w:szCs w:val="24"/>
          <w:lang w:val="uk-UA" w:eastAsia="uk-UA"/>
        </w:rPr>
        <w:t xml:space="preserve">. В результаті такої інтерпретації формулюється так звана ситуативна інформація, нове вивідне знання, яка містить в собі оцінку розглянутих відомостей, тенденції та перспективи окремих наукових, технічних, економічних напрямів, рекомендації, висновки, прогнози, тобто створюється інформація, яка в явному виді не містилася в проаналізованих джерелах. Таким чином, при </w:t>
      </w:r>
      <w:proofErr w:type="spellStart"/>
      <w:r w:rsidRPr="00FA27E0">
        <w:rPr>
          <w:rFonts w:ascii="Times New Roman" w:eastAsia="Times New Roman" w:hAnsi="Times New Roman" w:cs="Times New Roman"/>
          <w:color w:val="222222"/>
          <w:sz w:val="24"/>
          <w:szCs w:val="24"/>
          <w:lang w:val="uk-UA" w:eastAsia="uk-UA"/>
        </w:rPr>
        <w:t>концептографічному</w:t>
      </w:r>
      <w:proofErr w:type="spellEnd"/>
      <w:r w:rsidRPr="00FA27E0">
        <w:rPr>
          <w:rFonts w:ascii="Times New Roman" w:eastAsia="Times New Roman" w:hAnsi="Times New Roman" w:cs="Times New Roman"/>
          <w:color w:val="222222"/>
          <w:sz w:val="24"/>
          <w:szCs w:val="24"/>
          <w:lang w:val="uk-UA" w:eastAsia="uk-UA"/>
        </w:rPr>
        <w:t xml:space="preserve"> обслуговуванні не тільки відомості про документи та самі документи, але й певна додаткова інформація, привнесена інформаційним працівником в процесі їх інтерпретації. Синонімом </w:t>
      </w:r>
      <w:proofErr w:type="spellStart"/>
      <w:r w:rsidRPr="00FA27E0">
        <w:rPr>
          <w:rFonts w:ascii="Times New Roman" w:eastAsia="Times New Roman" w:hAnsi="Times New Roman" w:cs="Times New Roman"/>
          <w:color w:val="222222"/>
          <w:sz w:val="24"/>
          <w:szCs w:val="24"/>
          <w:lang w:val="uk-UA" w:eastAsia="uk-UA"/>
        </w:rPr>
        <w:t>концептографічного</w:t>
      </w:r>
      <w:proofErr w:type="spellEnd"/>
      <w:r w:rsidRPr="00FA27E0">
        <w:rPr>
          <w:rFonts w:ascii="Times New Roman" w:eastAsia="Times New Roman" w:hAnsi="Times New Roman" w:cs="Times New Roman"/>
          <w:color w:val="222222"/>
          <w:sz w:val="24"/>
          <w:szCs w:val="24"/>
          <w:lang w:val="uk-UA" w:eastAsia="uk-UA"/>
        </w:rPr>
        <w:t xml:space="preserve"> обслуговування може служити поняття інформаційна аналітика.</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247"/>
        <w:gridCol w:w="7266"/>
      </w:tblGrid>
      <w:tr w:rsidR="00FA27E0" w:rsidRPr="00690210" w:rsidTr="00650ABE">
        <w:tc>
          <w:tcPr>
            <w:tcW w:w="227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b/>
                <w:bCs/>
                <w:color w:val="000000"/>
                <w:sz w:val="24"/>
                <w:szCs w:val="24"/>
                <w:lang w:eastAsia="uk-UA"/>
              </w:rPr>
              <w:t>Термі</w:t>
            </w:r>
            <w:proofErr w:type="gramStart"/>
            <w:r w:rsidRPr="00690210">
              <w:rPr>
                <w:rFonts w:ascii="Times New Roman" w:eastAsia="Times New Roman" w:hAnsi="Times New Roman" w:cs="Times New Roman"/>
                <w:b/>
                <w:bCs/>
                <w:color w:val="000000"/>
                <w:sz w:val="24"/>
                <w:szCs w:val="24"/>
                <w:lang w:eastAsia="uk-UA"/>
              </w:rPr>
              <w:t>н</w:t>
            </w:r>
            <w:proofErr w:type="spellEnd"/>
            <w:proofErr w:type="gramEnd"/>
          </w:p>
        </w:tc>
        <w:tc>
          <w:tcPr>
            <w:tcW w:w="766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b/>
                <w:bCs/>
                <w:color w:val="000000"/>
                <w:sz w:val="24"/>
                <w:szCs w:val="24"/>
                <w:lang w:eastAsia="uk-UA"/>
              </w:rPr>
              <w:t>Визначення</w:t>
            </w:r>
            <w:proofErr w:type="spellEnd"/>
          </w:p>
        </w:tc>
      </w:tr>
      <w:tr w:rsidR="00FA27E0" w:rsidRPr="00690210" w:rsidTr="00650ABE">
        <w:tc>
          <w:tcPr>
            <w:tcW w:w="227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A27E0" w:rsidRPr="00690210" w:rsidRDefault="00FA27E0" w:rsidP="00650ABE">
            <w:pPr>
              <w:spacing w:after="0" w:line="240" w:lineRule="auto"/>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lastRenderedPageBreak/>
              <w:t>Інформаційні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послуги</w:t>
            </w:r>
            <w:proofErr w:type="spellEnd"/>
          </w:p>
        </w:tc>
        <w:tc>
          <w:tcPr>
            <w:tcW w:w="766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здійснення</w:t>
            </w:r>
            <w:proofErr w:type="spellEnd"/>
            <w:r w:rsidRPr="00690210">
              <w:rPr>
                <w:rFonts w:ascii="Times New Roman" w:eastAsia="Times New Roman" w:hAnsi="Times New Roman" w:cs="Times New Roman"/>
                <w:color w:val="000000"/>
                <w:sz w:val="24"/>
                <w:szCs w:val="24"/>
                <w:lang w:eastAsia="uk-UA"/>
              </w:rPr>
              <w:t xml:space="preserve"> у </w:t>
            </w:r>
            <w:proofErr w:type="spellStart"/>
            <w:r w:rsidRPr="00690210">
              <w:rPr>
                <w:rFonts w:ascii="Times New Roman" w:eastAsia="Times New Roman" w:hAnsi="Times New Roman" w:cs="Times New Roman"/>
                <w:color w:val="000000"/>
                <w:sz w:val="24"/>
                <w:szCs w:val="24"/>
                <w:lang w:eastAsia="uk-UA"/>
              </w:rPr>
              <w:t>визначеній</w:t>
            </w:r>
            <w:proofErr w:type="spellEnd"/>
            <w:r w:rsidRPr="00690210">
              <w:rPr>
                <w:rFonts w:ascii="Times New Roman" w:eastAsia="Times New Roman" w:hAnsi="Times New Roman" w:cs="Times New Roman"/>
                <w:color w:val="000000"/>
                <w:sz w:val="24"/>
                <w:szCs w:val="24"/>
                <w:lang w:eastAsia="uk-UA"/>
              </w:rPr>
              <w:t xml:space="preserve"> законом </w:t>
            </w:r>
            <w:proofErr w:type="spellStart"/>
            <w:r w:rsidRPr="00690210">
              <w:rPr>
                <w:rFonts w:ascii="Times New Roman" w:eastAsia="Times New Roman" w:hAnsi="Times New Roman" w:cs="Times New Roman"/>
                <w:color w:val="000000"/>
                <w:sz w:val="24"/>
                <w:szCs w:val="24"/>
                <w:lang w:eastAsia="uk-UA"/>
              </w:rPr>
              <w:t>формі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інформаційної</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діяльності</w:t>
            </w:r>
            <w:proofErr w:type="spellEnd"/>
            <w:r w:rsidRPr="00690210">
              <w:rPr>
                <w:rFonts w:ascii="Times New Roman" w:eastAsia="Times New Roman" w:hAnsi="Times New Roman" w:cs="Times New Roman"/>
                <w:color w:val="000000"/>
                <w:sz w:val="24"/>
                <w:szCs w:val="24"/>
                <w:lang w:eastAsia="uk-UA"/>
              </w:rPr>
              <w:t xml:space="preserve"> по </w:t>
            </w:r>
            <w:proofErr w:type="spellStart"/>
            <w:r w:rsidRPr="00690210">
              <w:rPr>
                <w:rFonts w:ascii="Times New Roman" w:eastAsia="Times New Roman" w:hAnsi="Times New Roman" w:cs="Times New Roman"/>
                <w:color w:val="000000"/>
                <w:sz w:val="24"/>
                <w:szCs w:val="24"/>
                <w:lang w:eastAsia="uk-UA"/>
              </w:rPr>
              <w:t>доведенню</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інформаційної</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продукції</w:t>
            </w:r>
            <w:proofErr w:type="spellEnd"/>
            <w:r w:rsidRPr="00690210">
              <w:rPr>
                <w:rFonts w:ascii="Times New Roman" w:eastAsia="Times New Roman" w:hAnsi="Times New Roman" w:cs="Times New Roman"/>
                <w:color w:val="000000"/>
                <w:sz w:val="24"/>
                <w:szCs w:val="24"/>
                <w:lang w:eastAsia="uk-UA"/>
              </w:rPr>
              <w:t xml:space="preserve"> до </w:t>
            </w:r>
            <w:proofErr w:type="spellStart"/>
            <w:r w:rsidRPr="00690210">
              <w:rPr>
                <w:rFonts w:ascii="Times New Roman" w:eastAsia="Times New Roman" w:hAnsi="Times New Roman" w:cs="Times New Roman"/>
                <w:color w:val="000000"/>
                <w:sz w:val="24"/>
                <w:szCs w:val="24"/>
                <w:lang w:eastAsia="uk-UA"/>
              </w:rPr>
              <w:t>користувачів</w:t>
            </w:r>
            <w:proofErr w:type="spellEnd"/>
            <w:r w:rsidRPr="00690210">
              <w:rPr>
                <w:rFonts w:ascii="Times New Roman" w:eastAsia="Times New Roman" w:hAnsi="Times New Roman" w:cs="Times New Roman"/>
                <w:color w:val="000000"/>
                <w:sz w:val="24"/>
                <w:szCs w:val="24"/>
                <w:lang w:eastAsia="uk-UA"/>
              </w:rPr>
              <w:t xml:space="preserve"> з метою </w:t>
            </w:r>
            <w:proofErr w:type="spellStart"/>
            <w:r w:rsidRPr="00690210">
              <w:rPr>
                <w:rFonts w:ascii="Times New Roman" w:eastAsia="Times New Roman" w:hAnsi="Times New Roman" w:cs="Times New Roman"/>
                <w:color w:val="000000"/>
                <w:sz w:val="24"/>
                <w:szCs w:val="24"/>
                <w:lang w:eastAsia="uk-UA"/>
              </w:rPr>
              <w:t>задоволення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їх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sidRPr="00690210">
              <w:rPr>
                <w:rFonts w:ascii="Times New Roman" w:eastAsia="Times New Roman" w:hAnsi="Times New Roman" w:cs="Times New Roman"/>
                <w:color w:val="000000"/>
                <w:sz w:val="24"/>
                <w:szCs w:val="24"/>
                <w:lang w:eastAsia="uk-UA"/>
              </w:rPr>
              <w:t xml:space="preserve"> потреб</w:t>
            </w:r>
          </w:p>
        </w:tc>
      </w:tr>
      <w:tr w:rsidR="00FA27E0" w:rsidRPr="00690210" w:rsidTr="00650ABE">
        <w:tc>
          <w:tcPr>
            <w:tcW w:w="227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Користувачі</w:t>
            </w:r>
            <w:proofErr w:type="spellEnd"/>
            <w:r>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послуг</w:t>
            </w:r>
            <w:proofErr w:type="spellEnd"/>
          </w:p>
        </w:tc>
        <w:tc>
          <w:tcPr>
            <w:tcW w:w="766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громадяни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органи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державної</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влади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органи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місцевого</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самоврядування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організації</w:t>
            </w:r>
            <w:proofErr w:type="spellEnd"/>
            <w:r w:rsidRPr="00690210">
              <w:rPr>
                <w:rFonts w:ascii="Times New Roman" w:eastAsia="Times New Roman" w:hAnsi="Times New Roman" w:cs="Times New Roman"/>
                <w:color w:val="000000"/>
                <w:sz w:val="24"/>
                <w:szCs w:val="24"/>
                <w:lang w:eastAsia="uk-UA"/>
              </w:rPr>
              <w:t xml:space="preserve"> </w:t>
            </w:r>
            <w:proofErr w:type="spellStart"/>
            <w:proofErr w:type="gramStart"/>
            <w:r w:rsidRPr="00690210">
              <w:rPr>
                <w:rFonts w:ascii="Times New Roman" w:eastAsia="Times New Roman" w:hAnsi="Times New Roman" w:cs="Times New Roman"/>
                <w:color w:val="000000"/>
                <w:sz w:val="24"/>
                <w:szCs w:val="24"/>
                <w:lang w:eastAsia="uk-UA"/>
              </w:rPr>
              <w:t>р</w:t>
            </w:r>
            <w:proofErr w:type="gramEnd"/>
            <w:r w:rsidRPr="00690210">
              <w:rPr>
                <w:rFonts w:ascii="Times New Roman" w:eastAsia="Times New Roman" w:hAnsi="Times New Roman" w:cs="Times New Roman"/>
                <w:color w:val="000000"/>
                <w:sz w:val="24"/>
                <w:szCs w:val="24"/>
                <w:lang w:eastAsia="uk-UA"/>
              </w:rPr>
              <w:t>ізної</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форми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власності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суспільні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об'єднання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що</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мають</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рівні</w:t>
            </w:r>
            <w:proofErr w:type="spellEnd"/>
            <w:r w:rsidRPr="00690210">
              <w:rPr>
                <w:rFonts w:ascii="Times New Roman" w:eastAsia="Times New Roman" w:hAnsi="Times New Roman" w:cs="Times New Roman"/>
                <w:color w:val="000000"/>
                <w:sz w:val="24"/>
                <w:szCs w:val="24"/>
                <w:lang w:eastAsia="uk-UA"/>
              </w:rPr>
              <w:t xml:space="preserve"> права на доступ до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ресурсів</w:t>
            </w:r>
            <w:proofErr w:type="spellEnd"/>
            <w:r w:rsidRPr="00690210">
              <w:rPr>
                <w:rFonts w:ascii="Times New Roman" w:eastAsia="Times New Roman" w:hAnsi="Times New Roman" w:cs="Times New Roman"/>
                <w:color w:val="000000"/>
                <w:sz w:val="24"/>
                <w:szCs w:val="24"/>
                <w:lang w:eastAsia="uk-UA"/>
              </w:rPr>
              <w:t xml:space="preserve"> і не </w:t>
            </w:r>
            <w:proofErr w:type="spellStart"/>
            <w:r w:rsidRPr="00690210">
              <w:rPr>
                <w:rFonts w:ascii="Times New Roman" w:eastAsia="Times New Roman" w:hAnsi="Times New Roman" w:cs="Times New Roman"/>
                <w:color w:val="000000"/>
                <w:sz w:val="24"/>
                <w:szCs w:val="24"/>
                <w:lang w:eastAsia="uk-UA"/>
              </w:rPr>
              <w:t>зобов'язані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обґрунтовувати</w:t>
            </w:r>
            <w:proofErr w:type="spellEnd"/>
            <w:r w:rsidRPr="00690210">
              <w:rPr>
                <w:rFonts w:ascii="Times New Roman" w:eastAsia="Times New Roman" w:hAnsi="Times New Roman" w:cs="Times New Roman"/>
                <w:color w:val="000000"/>
                <w:sz w:val="24"/>
                <w:szCs w:val="24"/>
                <w:lang w:eastAsia="uk-UA"/>
              </w:rPr>
              <w:t xml:space="preserve"> перед </w:t>
            </w:r>
            <w:proofErr w:type="spellStart"/>
            <w:r w:rsidRPr="00690210">
              <w:rPr>
                <w:rFonts w:ascii="Times New Roman" w:eastAsia="Times New Roman" w:hAnsi="Times New Roman" w:cs="Times New Roman"/>
                <w:color w:val="000000"/>
                <w:sz w:val="24"/>
                <w:szCs w:val="24"/>
                <w:lang w:eastAsia="uk-UA"/>
              </w:rPr>
              <w:t>власниками</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цих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ресурсів</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необхідність</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одержання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інформації</w:t>
            </w:r>
            <w:proofErr w:type="spellEnd"/>
            <w:r w:rsidRPr="00690210">
              <w:rPr>
                <w:rFonts w:ascii="Times New Roman" w:eastAsia="Times New Roman" w:hAnsi="Times New Roman" w:cs="Times New Roman"/>
                <w:color w:val="000000"/>
                <w:sz w:val="24"/>
                <w:szCs w:val="24"/>
                <w:lang w:eastAsia="uk-UA"/>
              </w:rPr>
              <w:t xml:space="preserve">, яку вони </w:t>
            </w:r>
            <w:proofErr w:type="spellStart"/>
            <w:r w:rsidRPr="00690210">
              <w:rPr>
                <w:rFonts w:ascii="Times New Roman" w:eastAsia="Times New Roman" w:hAnsi="Times New Roman" w:cs="Times New Roman"/>
                <w:color w:val="000000"/>
                <w:sz w:val="24"/>
                <w:szCs w:val="24"/>
                <w:lang w:eastAsia="uk-UA"/>
              </w:rPr>
              <w:t>запитують</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Виняток</w:t>
            </w:r>
            <w:proofErr w:type="spellEnd"/>
            <w:r w:rsidRPr="00690210">
              <w:rPr>
                <w:rFonts w:ascii="Times New Roman" w:eastAsia="Times New Roman" w:hAnsi="Times New Roman" w:cs="Times New Roman"/>
                <w:color w:val="000000"/>
                <w:sz w:val="24"/>
                <w:szCs w:val="24"/>
                <w:lang w:eastAsia="uk-UA"/>
              </w:rPr>
              <w:t xml:space="preserve"> становить </w:t>
            </w:r>
            <w:proofErr w:type="spellStart"/>
            <w:r w:rsidRPr="00690210">
              <w:rPr>
                <w:rFonts w:ascii="Times New Roman" w:eastAsia="Times New Roman" w:hAnsi="Times New Roman" w:cs="Times New Roman"/>
                <w:color w:val="000000"/>
                <w:sz w:val="24"/>
                <w:szCs w:val="24"/>
                <w:lang w:eastAsia="uk-UA"/>
              </w:rPr>
              <w:t>інформація</w:t>
            </w:r>
            <w:proofErr w:type="spellEnd"/>
            <w:r w:rsidRPr="00690210">
              <w:rPr>
                <w:rFonts w:ascii="Times New Roman" w:eastAsia="Times New Roman" w:hAnsi="Times New Roman" w:cs="Times New Roman"/>
                <w:color w:val="000000"/>
                <w:sz w:val="24"/>
                <w:szCs w:val="24"/>
                <w:lang w:eastAsia="uk-UA"/>
              </w:rPr>
              <w:t xml:space="preserve"> з </w:t>
            </w:r>
            <w:proofErr w:type="spellStart"/>
            <w:r w:rsidRPr="00690210">
              <w:rPr>
                <w:rFonts w:ascii="Times New Roman" w:eastAsia="Times New Roman" w:hAnsi="Times New Roman" w:cs="Times New Roman"/>
                <w:color w:val="000000"/>
                <w:sz w:val="24"/>
                <w:szCs w:val="24"/>
                <w:lang w:eastAsia="uk-UA"/>
              </w:rPr>
              <w:t>обмеженим</w:t>
            </w:r>
            <w:proofErr w:type="spellEnd"/>
            <w:r w:rsidRPr="00690210">
              <w:rPr>
                <w:rFonts w:ascii="Times New Roman" w:eastAsia="Times New Roman" w:hAnsi="Times New Roman" w:cs="Times New Roman"/>
                <w:color w:val="000000"/>
                <w:sz w:val="24"/>
                <w:szCs w:val="24"/>
                <w:lang w:eastAsia="uk-UA"/>
              </w:rPr>
              <w:t xml:space="preserve"> доступом</w:t>
            </w:r>
          </w:p>
        </w:tc>
      </w:tr>
      <w:tr w:rsidR="00FA27E0" w:rsidRPr="00690210" w:rsidTr="00650ABE">
        <w:tc>
          <w:tcPr>
            <w:tcW w:w="227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A27E0" w:rsidRPr="00690210" w:rsidRDefault="00FA27E0" w:rsidP="00650ABE">
            <w:pPr>
              <w:spacing w:after="0" w:line="240" w:lineRule="auto"/>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Інформаційні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послуги</w:t>
            </w:r>
            <w:proofErr w:type="spellEnd"/>
          </w:p>
        </w:tc>
        <w:tc>
          <w:tcPr>
            <w:tcW w:w="766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дії</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суб'єктів</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відносин</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спрямовані</w:t>
            </w:r>
            <w:proofErr w:type="spellEnd"/>
            <w:r w:rsidRPr="00690210">
              <w:rPr>
                <w:rFonts w:ascii="Times New Roman" w:eastAsia="Times New Roman" w:hAnsi="Times New Roman" w:cs="Times New Roman"/>
                <w:color w:val="000000"/>
                <w:sz w:val="24"/>
                <w:szCs w:val="24"/>
                <w:lang w:eastAsia="uk-UA"/>
              </w:rPr>
              <w:t xml:space="preserve"> на </w:t>
            </w:r>
            <w:proofErr w:type="spellStart"/>
            <w:r w:rsidRPr="00690210">
              <w:rPr>
                <w:rFonts w:ascii="Times New Roman" w:eastAsia="Times New Roman" w:hAnsi="Times New Roman" w:cs="Times New Roman"/>
                <w:color w:val="000000"/>
                <w:sz w:val="24"/>
                <w:szCs w:val="24"/>
                <w:lang w:eastAsia="uk-UA"/>
              </w:rPr>
              <w:t>забезпечення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користувачів</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інформаційними</w:t>
            </w:r>
            <w:proofErr w:type="spellEnd"/>
            <w:r w:rsidRPr="00690210">
              <w:rPr>
                <w:rFonts w:ascii="Times New Roman" w:eastAsia="Times New Roman" w:hAnsi="Times New Roman" w:cs="Times New Roman"/>
                <w:color w:val="000000"/>
                <w:sz w:val="24"/>
                <w:szCs w:val="24"/>
                <w:lang w:eastAsia="uk-UA"/>
              </w:rPr>
              <w:t xml:space="preserve"> продуктами</w:t>
            </w:r>
          </w:p>
        </w:tc>
      </w:tr>
      <w:tr w:rsidR="00FA27E0" w:rsidRPr="00690210" w:rsidTr="00650ABE">
        <w:tc>
          <w:tcPr>
            <w:tcW w:w="227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Інформаційні</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послуги</w:t>
            </w:r>
            <w:proofErr w:type="spellEnd"/>
          </w:p>
        </w:tc>
        <w:tc>
          <w:tcPr>
            <w:tcW w:w="766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A27E0" w:rsidRPr="00690210" w:rsidRDefault="00FA27E0" w:rsidP="00650ABE">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690210">
              <w:rPr>
                <w:rFonts w:ascii="Times New Roman" w:eastAsia="Times New Roman" w:hAnsi="Times New Roman" w:cs="Times New Roman"/>
                <w:color w:val="000000"/>
                <w:sz w:val="24"/>
                <w:szCs w:val="24"/>
                <w:lang w:eastAsia="uk-UA"/>
              </w:rPr>
              <w:t>впливання</w:t>
            </w:r>
            <w:proofErr w:type="spellEnd"/>
            <w:r w:rsidRPr="00690210">
              <w:rPr>
                <w:rFonts w:ascii="Times New Roman" w:eastAsia="Times New Roman" w:hAnsi="Times New Roman" w:cs="Times New Roman"/>
                <w:color w:val="000000"/>
                <w:sz w:val="24"/>
                <w:szCs w:val="24"/>
                <w:lang w:eastAsia="uk-UA"/>
              </w:rPr>
              <w:t xml:space="preserve"> на </w:t>
            </w:r>
            <w:proofErr w:type="spellStart"/>
            <w:r w:rsidRPr="00690210">
              <w:rPr>
                <w:rFonts w:ascii="Times New Roman" w:eastAsia="Times New Roman" w:hAnsi="Times New Roman" w:cs="Times New Roman"/>
                <w:color w:val="000000"/>
                <w:sz w:val="24"/>
                <w:szCs w:val="24"/>
                <w:lang w:eastAsia="uk-UA"/>
              </w:rPr>
              <w:t>користувачів</w:t>
            </w:r>
            <w:proofErr w:type="spellEnd"/>
            <w:r w:rsidRPr="00690210">
              <w:rPr>
                <w:rFonts w:ascii="Times New Roman" w:eastAsia="Times New Roman" w:hAnsi="Times New Roman" w:cs="Times New Roman"/>
                <w:color w:val="000000"/>
                <w:sz w:val="24"/>
                <w:szCs w:val="24"/>
                <w:lang w:eastAsia="uk-UA"/>
              </w:rPr>
              <w:t xml:space="preserve"> за </w:t>
            </w:r>
            <w:proofErr w:type="spellStart"/>
            <w:r w:rsidRPr="00690210">
              <w:rPr>
                <w:rFonts w:ascii="Times New Roman" w:eastAsia="Times New Roman" w:hAnsi="Times New Roman" w:cs="Times New Roman"/>
                <w:color w:val="000000"/>
                <w:sz w:val="24"/>
                <w:szCs w:val="24"/>
                <w:lang w:eastAsia="uk-UA"/>
              </w:rPr>
              <w:t>допомогою</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продуктів</w:t>
            </w:r>
            <w:proofErr w:type="spellEnd"/>
            <w:r w:rsidRPr="00690210">
              <w:rPr>
                <w:rFonts w:ascii="Times New Roman" w:eastAsia="Times New Roman" w:hAnsi="Times New Roman" w:cs="Times New Roman"/>
                <w:color w:val="000000"/>
                <w:sz w:val="24"/>
                <w:szCs w:val="24"/>
                <w:lang w:eastAsia="uk-UA"/>
              </w:rPr>
              <w:t xml:space="preserve">, яке </w:t>
            </w:r>
            <w:proofErr w:type="spellStart"/>
            <w:r w:rsidRPr="00690210">
              <w:rPr>
                <w:rFonts w:ascii="Times New Roman" w:eastAsia="Times New Roman" w:hAnsi="Times New Roman" w:cs="Times New Roman"/>
                <w:color w:val="000000"/>
                <w:sz w:val="24"/>
                <w:szCs w:val="24"/>
                <w:lang w:eastAsia="uk-UA"/>
              </w:rPr>
              <w:t>викликає</w:t>
            </w:r>
            <w:proofErr w:type="spellEnd"/>
            <w:r w:rsidRPr="00690210">
              <w:rPr>
                <w:rFonts w:ascii="Times New Roman" w:eastAsia="Times New Roman" w:hAnsi="Times New Roman" w:cs="Times New Roman"/>
                <w:color w:val="000000"/>
                <w:sz w:val="24"/>
                <w:szCs w:val="24"/>
                <w:lang w:eastAsia="uk-UA"/>
              </w:rPr>
              <w:t xml:space="preserve"> у </w:t>
            </w:r>
            <w:proofErr w:type="spellStart"/>
            <w:r w:rsidRPr="00690210">
              <w:rPr>
                <w:rFonts w:ascii="Times New Roman" w:eastAsia="Times New Roman" w:hAnsi="Times New Roman" w:cs="Times New Roman"/>
                <w:color w:val="000000"/>
                <w:sz w:val="24"/>
                <w:szCs w:val="24"/>
                <w:lang w:eastAsia="uk-UA"/>
              </w:rPr>
              <w:t>користувачів</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реакцію</w:t>
            </w:r>
            <w:proofErr w:type="spellEnd"/>
            <w:r w:rsidRPr="00690210">
              <w:rPr>
                <w:rFonts w:ascii="Times New Roman" w:eastAsia="Times New Roman" w:hAnsi="Times New Roman" w:cs="Times New Roman"/>
                <w:color w:val="000000"/>
                <w:sz w:val="24"/>
                <w:szCs w:val="24"/>
                <w:lang w:eastAsia="uk-UA"/>
              </w:rPr>
              <w:t xml:space="preserve"> </w:t>
            </w:r>
            <w:proofErr w:type="gramStart"/>
            <w:r w:rsidRPr="00690210">
              <w:rPr>
                <w:rFonts w:ascii="Times New Roman" w:eastAsia="Times New Roman" w:hAnsi="Times New Roman" w:cs="Times New Roman"/>
                <w:color w:val="000000"/>
                <w:sz w:val="24"/>
                <w:szCs w:val="24"/>
                <w:lang w:eastAsia="uk-UA"/>
              </w:rPr>
              <w:t>поточного</w:t>
            </w:r>
            <w:proofErr w:type="gram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інформаційного</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насищення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Надання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інформаційних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послуг</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представляє</w:t>
            </w:r>
            <w:proofErr w:type="spellEnd"/>
            <w:r w:rsidRPr="00690210">
              <w:rPr>
                <w:rFonts w:ascii="Times New Roman" w:eastAsia="Times New Roman" w:hAnsi="Times New Roman" w:cs="Times New Roman"/>
                <w:color w:val="000000"/>
                <w:sz w:val="24"/>
                <w:szCs w:val="24"/>
                <w:lang w:eastAsia="uk-UA"/>
              </w:rPr>
              <w:t xml:space="preserve"> собою </w:t>
            </w:r>
            <w:proofErr w:type="spellStart"/>
            <w:r w:rsidRPr="00690210">
              <w:rPr>
                <w:rFonts w:ascii="Times New Roman" w:eastAsia="Times New Roman" w:hAnsi="Times New Roman" w:cs="Times New Roman"/>
                <w:color w:val="000000"/>
                <w:sz w:val="24"/>
                <w:szCs w:val="24"/>
                <w:lang w:eastAsia="uk-UA"/>
              </w:rPr>
              <w:t>безпосереднє</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інформування</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користувачів</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щодо</w:t>
            </w:r>
            <w:proofErr w:type="spellEnd"/>
            <w:r w:rsidRPr="00690210">
              <w:rPr>
                <w:rFonts w:ascii="Times New Roman" w:eastAsia="Times New Roman" w:hAnsi="Times New Roman" w:cs="Times New Roman"/>
                <w:color w:val="000000"/>
                <w:sz w:val="24"/>
                <w:szCs w:val="24"/>
                <w:lang w:eastAsia="uk-UA"/>
              </w:rPr>
              <w:t xml:space="preserve"> </w:t>
            </w:r>
            <w:proofErr w:type="spellStart"/>
            <w:proofErr w:type="gramStart"/>
            <w:r w:rsidRPr="00690210">
              <w:rPr>
                <w:rFonts w:ascii="Times New Roman" w:eastAsia="Times New Roman" w:hAnsi="Times New Roman" w:cs="Times New Roman"/>
                <w:color w:val="000000"/>
                <w:sz w:val="24"/>
                <w:szCs w:val="24"/>
                <w:lang w:eastAsia="uk-UA"/>
              </w:rPr>
              <w:t>р</w:t>
            </w:r>
            <w:proofErr w:type="gramEnd"/>
            <w:r w:rsidRPr="00690210">
              <w:rPr>
                <w:rFonts w:ascii="Times New Roman" w:eastAsia="Times New Roman" w:hAnsi="Times New Roman" w:cs="Times New Roman"/>
                <w:color w:val="000000"/>
                <w:sz w:val="24"/>
                <w:szCs w:val="24"/>
                <w:lang w:eastAsia="uk-UA"/>
              </w:rPr>
              <w:t>ізних</w:t>
            </w:r>
            <w:proofErr w:type="spellEnd"/>
            <w:r w:rsidRPr="00690210">
              <w:rPr>
                <w:rFonts w:ascii="Times New Roman" w:eastAsia="Times New Roman" w:hAnsi="Times New Roman" w:cs="Times New Roman"/>
                <w:color w:val="000000"/>
                <w:sz w:val="24"/>
                <w:szCs w:val="24"/>
                <w:lang w:eastAsia="uk-UA"/>
              </w:rPr>
              <w:t xml:space="preserve"> </w:t>
            </w:r>
            <w:proofErr w:type="spellStart"/>
            <w:r w:rsidRPr="00690210">
              <w:rPr>
                <w:rFonts w:ascii="Times New Roman" w:eastAsia="Times New Roman" w:hAnsi="Times New Roman" w:cs="Times New Roman"/>
                <w:color w:val="000000"/>
                <w:sz w:val="24"/>
                <w:szCs w:val="24"/>
                <w:lang w:eastAsia="uk-UA"/>
              </w:rPr>
              <w:t>об'єктів</w:t>
            </w:r>
            <w:proofErr w:type="spellEnd"/>
          </w:p>
        </w:tc>
      </w:tr>
    </w:tbl>
    <w:p w:rsidR="00BE2A8C" w:rsidRDefault="00BE2A8C" w:rsidP="005B5FD7">
      <w:pPr>
        <w:spacing w:after="0" w:line="240" w:lineRule="auto"/>
        <w:ind w:firstLine="709"/>
        <w:jc w:val="both"/>
        <w:rPr>
          <w:rFonts w:ascii="Times New Roman" w:hAnsi="Times New Roman" w:cs="Times New Roman"/>
          <w:b/>
          <w:sz w:val="24"/>
          <w:szCs w:val="24"/>
          <w:lang w:val="uk-UA"/>
        </w:rPr>
      </w:pPr>
    </w:p>
    <w:p w:rsidR="00BE2A8C" w:rsidRDefault="00BE2A8C" w:rsidP="005B5FD7">
      <w:pPr>
        <w:spacing w:after="0" w:line="240" w:lineRule="auto"/>
        <w:ind w:firstLine="709"/>
        <w:jc w:val="both"/>
        <w:rPr>
          <w:rFonts w:ascii="Times New Roman" w:hAnsi="Times New Roman" w:cs="Times New Roman"/>
          <w:b/>
          <w:sz w:val="24"/>
          <w:szCs w:val="24"/>
          <w:lang w:val="uk-UA"/>
        </w:rPr>
      </w:pPr>
    </w:p>
    <w:p w:rsidR="002E3726" w:rsidRPr="005B5FD7" w:rsidRDefault="002E3726" w:rsidP="005B5FD7">
      <w:pPr>
        <w:spacing w:after="0" w:line="240" w:lineRule="auto"/>
        <w:ind w:firstLine="709"/>
        <w:jc w:val="both"/>
        <w:rPr>
          <w:rFonts w:ascii="Times New Roman" w:hAnsi="Times New Roman" w:cs="Times New Roman"/>
          <w:sz w:val="24"/>
          <w:szCs w:val="24"/>
          <w:lang w:val="uk-UA"/>
        </w:rPr>
      </w:pPr>
      <w:r w:rsidRPr="005B5FD7">
        <w:rPr>
          <w:rFonts w:ascii="Times New Roman" w:hAnsi="Times New Roman" w:cs="Times New Roman"/>
          <w:b/>
          <w:sz w:val="24"/>
          <w:szCs w:val="24"/>
          <w:lang w:val="uk-UA"/>
        </w:rPr>
        <w:t>Домашнє завдання:</w:t>
      </w:r>
    </w:p>
    <w:p w:rsidR="002E3726" w:rsidRPr="005B5FD7" w:rsidRDefault="00A40AB0" w:rsidP="005B5FD7">
      <w:pPr>
        <w:spacing w:after="0" w:line="240" w:lineRule="auto"/>
        <w:ind w:firstLine="709"/>
        <w:jc w:val="both"/>
        <w:rPr>
          <w:rFonts w:ascii="Times New Roman" w:hAnsi="Times New Roman" w:cs="Times New Roman"/>
          <w:sz w:val="24"/>
          <w:szCs w:val="24"/>
          <w:lang w:val="uk-UA"/>
        </w:rPr>
      </w:pPr>
      <w:r w:rsidRPr="005B5FD7">
        <w:rPr>
          <w:rFonts w:ascii="Times New Roman" w:hAnsi="Times New Roman" w:cs="Times New Roman"/>
          <w:sz w:val="24"/>
          <w:szCs w:val="24"/>
          <w:lang w:val="uk-UA"/>
        </w:rPr>
        <w:t>Опрацювати матеріал, написати конспект, дати відповіді на контрольні питання</w:t>
      </w:r>
      <w:r w:rsidR="002E3726" w:rsidRPr="005B5FD7">
        <w:rPr>
          <w:rFonts w:ascii="Times New Roman" w:hAnsi="Times New Roman" w:cs="Times New Roman"/>
          <w:sz w:val="24"/>
          <w:szCs w:val="24"/>
          <w:lang w:val="uk-UA"/>
        </w:rPr>
        <w:t xml:space="preserve"> </w:t>
      </w:r>
    </w:p>
    <w:p w:rsidR="00C646A6" w:rsidRPr="005B5FD7" w:rsidRDefault="00C646A6" w:rsidP="005B5FD7">
      <w:pPr>
        <w:spacing w:after="0" w:line="240" w:lineRule="auto"/>
        <w:ind w:firstLine="709"/>
        <w:jc w:val="both"/>
        <w:rPr>
          <w:rFonts w:ascii="Times New Roman" w:eastAsia="Times New Roman" w:hAnsi="Times New Roman" w:cs="Times New Roman"/>
          <w:b/>
          <w:sz w:val="24"/>
          <w:szCs w:val="24"/>
          <w:lang w:val="uk-UA" w:eastAsia="ru-RU"/>
        </w:rPr>
      </w:pPr>
    </w:p>
    <w:p w:rsidR="00844E3E" w:rsidRPr="005B5FD7" w:rsidRDefault="00844E3E" w:rsidP="005B5FD7">
      <w:pPr>
        <w:spacing w:after="0" w:line="240" w:lineRule="auto"/>
        <w:ind w:firstLine="709"/>
        <w:jc w:val="both"/>
        <w:rPr>
          <w:rFonts w:ascii="Times New Roman" w:eastAsia="Times New Roman" w:hAnsi="Times New Roman" w:cs="Times New Roman"/>
          <w:b/>
          <w:sz w:val="24"/>
          <w:szCs w:val="24"/>
          <w:lang w:val="uk-UA" w:eastAsia="ru-RU"/>
        </w:rPr>
      </w:pPr>
      <w:r w:rsidRPr="005B5FD7">
        <w:rPr>
          <w:rFonts w:ascii="Times New Roman" w:eastAsia="Times New Roman" w:hAnsi="Times New Roman" w:cs="Times New Roman"/>
          <w:b/>
          <w:sz w:val="24"/>
          <w:szCs w:val="24"/>
          <w:lang w:val="uk-UA" w:eastAsia="ru-RU"/>
        </w:rPr>
        <w:t xml:space="preserve">ІНСТРУКЦІЙНО-ТЕХНОЛОГІЧНА КАРТКА </w:t>
      </w:r>
    </w:p>
    <w:p w:rsidR="00844E3E" w:rsidRPr="005B5FD7" w:rsidRDefault="00844E3E" w:rsidP="005B5FD7">
      <w:pPr>
        <w:spacing w:after="0" w:line="240" w:lineRule="auto"/>
        <w:ind w:firstLine="709"/>
        <w:jc w:val="both"/>
        <w:rPr>
          <w:rFonts w:ascii="Times New Roman" w:eastAsia="Times New Roman" w:hAnsi="Times New Roman" w:cs="Times New Roman"/>
          <w:b/>
          <w:sz w:val="24"/>
          <w:szCs w:val="24"/>
          <w:lang w:val="uk-UA" w:eastAsia="ru-RU"/>
        </w:rPr>
      </w:pPr>
    </w:p>
    <w:p w:rsidR="00844E3E" w:rsidRPr="005B5FD7" w:rsidRDefault="00844E3E" w:rsidP="005B5FD7">
      <w:pPr>
        <w:spacing w:after="0" w:line="240" w:lineRule="auto"/>
        <w:ind w:firstLine="709"/>
        <w:jc w:val="both"/>
        <w:rPr>
          <w:rFonts w:ascii="Times New Roman" w:eastAsia="Times New Roman" w:hAnsi="Times New Roman" w:cs="Times New Roman"/>
          <w:b/>
          <w:sz w:val="24"/>
          <w:szCs w:val="24"/>
          <w:lang w:val="uk-UA" w:eastAsia="ru-RU"/>
        </w:rPr>
      </w:pPr>
      <w:r w:rsidRPr="005B5FD7">
        <w:rPr>
          <w:rFonts w:ascii="Times New Roman" w:eastAsia="Times New Roman" w:hAnsi="Times New Roman" w:cs="Times New Roman"/>
          <w:b/>
          <w:sz w:val="24"/>
          <w:szCs w:val="24"/>
          <w:lang w:val="uk-UA" w:eastAsia="ru-RU"/>
        </w:rPr>
        <w:t>ОСНОВНІ ПРАВИЛА З БЕЗПЕКИ ПРАЦІ: користув</w:t>
      </w:r>
      <w:r w:rsidR="00BC2AE1" w:rsidRPr="005B5FD7">
        <w:rPr>
          <w:rFonts w:ascii="Times New Roman" w:eastAsia="Times New Roman" w:hAnsi="Times New Roman" w:cs="Times New Roman"/>
          <w:b/>
          <w:sz w:val="24"/>
          <w:szCs w:val="24"/>
          <w:lang w:val="uk-UA" w:eastAsia="ru-RU"/>
        </w:rPr>
        <w:t xml:space="preserve">атися справним обладнанням, </w:t>
      </w:r>
      <w:r w:rsidRPr="005B5FD7">
        <w:rPr>
          <w:rFonts w:ascii="Times New Roman" w:eastAsia="Times New Roman" w:hAnsi="Times New Roman" w:cs="Times New Roman"/>
          <w:b/>
          <w:sz w:val="24"/>
          <w:szCs w:val="24"/>
          <w:lang w:val="uk-UA" w:eastAsia="ru-RU"/>
        </w:rPr>
        <w:t>засобами захисту.</w:t>
      </w:r>
    </w:p>
    <w:tbl>
      <w:tblPr>
        <w:tblStyle w:val="a8"/>
        <w:tblW w:w="0" w:type="auto"/>
        <w:tblInd w:w="-176" w:type="dxa"/>
        <w:tblLook w:val="04A0" w:firstRow="1" w:lastRow="0" w:firstColumn="1" w:lastColumn="0" w:noHBand="0" w:noVBand="1"/>
      </w:tblPr>
      <w:tblGrid>
        <w:gridCol w:w="851"/>
        <w:gridCol w:w="4509"/>
        <w:gridCol w:w="4245"/>
      </w:tblGrid>
      <w:tr w:rsidR="00130108" w:rsidRPr="005B5FD7" w:rsidTr="00F20712">
        <w:tc>
          <w:tcPr>
            <w:tcW w:w="851" w:type="dxa"/>
          </w:tcPr>
          <w:p w:rsidR="00130108" w:rsidRPr="005B5FD7" w:rsidRDefault="00130108" w:rsidP="00F20712">
            <w:pPr>
              <w:jc w:val="both"/>
              <w:rPr>
                <w:rFonts w:ascii="Times New Roman" w:eastAsia="Times New Roman" w:hAnsi="Times New Roman" w:cs="Times New Roman"/>
                <w:sz w:val="24"/>
                <w:szCs w:val="24"/>
                <w:lang w:val="uk-UA" w:eastAsia="ru-RU"/>
              </w:rPr>
            </w:pPr>
            <w:r w:rsidRPr="005B5FD7">
              <w:rPr>
                <w:rFonts w:ascii="Times New Roman" w:eastAsia="Times New Roman" w:hAnsi="Times New Roman" w:cs="Times New Roman"/>
                <w:sz w:val="24"/>
                <w:szCs w:val="24"/>
                <w:lang w:val="uk-UA" w:eastAsia="ru-RU"/>
              </w:rPr>
              <w:t>№</w:t>
            </w:r>
            <w:r w:rsidR="00F20712">
              <w:rPr>
                <w:rFonts w:ascii="Times New Roman" w:eastAsia="Times New Roman" w:hAnsi="Times New Roman" w:cs="Times New Roman"/>
                <w:sz w:val="24"/>
                <w:szCs w:val="24"/>
                <w:lang w:val="uk-UA" w:eastAsia="ru-RU"/>
              </w:rPr>
              <w:t xml:space="preserve"> </w:t>
            </w:r>
            <w:r w:rsidRPr="005B5FD7">
              <w:rPr>
                <w:rFonts w:ascii="Times New Roman" w:eastAsia="Times New Roman" w:hAnsi="Times New Roman" w:cs="Times New Roman"/>
                <w:sz w:val="24"/>
                <w:szCs w:val="24"/>
                <w:lang w:val="uk-UA" w:eastAsia="ru-RU"/>
              </w:rPr>
              <w:t>з/п</w:t>
            </w:r>
          </w:p>
        </w:tc>
        <w:tc>
          <w:tcPr>
            <w:tcW w:w="4509" w:type="dxa"/>
            <w:vAlign w:val="center"/>
          </w:tcPr>
          <w:p w:rsidR="00130108" w:rsidRPr="005B5FD7" w:rsidRDefault="00130108" w:rsidP="00630687">
            <w:pPr>
              <w:jc w:val="center"/>
              <w:rPr>
                <w:rFonts w:ascii="Times New Roman" w:eastAsia="Times New Roman" w:hAnsi="Times New Roman" w:cs="Times New Roman"/>
                <w:sz w:val="24"/>
                <w:szCs w:val="24"/>
                <w:lang w:val="uk-UA" w:eastAsia="ru-RU"/>
              </w:rPr>
            </w:pPr>
            <w:r w:rsidRPr="005B5FD7">
              <w:rPr>
                <w:rFonts w:ascii="Times New Roman" w:eastAsia="Times New Roman" w:hAnsi="Times New Roman" w:cs="Times New Roman"/>
                <w:sz w:val="24"/>
                <w:szCs w:val="24"/>
                <w:lang w:val="uk-UA" w:eastAsia="ru-RU"/>
              </w:rPr>
              <w:t>Зміст завдання та послідовність виконання</w:t>
            </w:r>
          </w:p>
        </w:tc>
        <w:tc>
          <w:tcPr>
            <w:tcW w:w="4245" w:type="dxa"/>
            <w:vAlign w:val="center"/>
          </w:tcPr>
          <w:p w:rsidR="00130108" w:rsidRPr="005B5FD7" w:rsidRDefault="00130108" w:rsidP="00630687">
            <w:pPr>
              <w:ind w:firstLine="709"/>
              <w:jc w:val="center"/>
              <w:rPr>
                <w:rFonts w:ascii="Times New Roman" w:eastAsia="Times New Roman" w:hAnsi="Times New Roman" w:cs="Times New Roman"/>
                <w:sz w:val="24"/>
                <w:szCs w:val="24"/>
                <w:lang w:val="uk-UA" w:eastAsia="ru-RU"/>
              </w:rPr>
            </w:pPr>
            <w:r w:rsidRPr="005B5FD7">
              <w:rPr>
                <w:rFonts w:ascii="Times New Roman" w:eastAsia="Times New Roman" w:hAnsi="Times New Roman" w:cs="Times New Roman"/>
                <w:sz w:val="24"/>
                <w:szCs w:val="24"/>
                <w:lang w:val="uk-UA" w:eastAsia="ru-RU"/>
              </w:rPr>
              <w:t>Технічні умови і вказівки щодо виконання завдання</w:t>
            </w:r>
          </w:p>
        </w:tc>
      </w:tr>
      <w:tr w:rsidR="00130108" w:rsidRPr="005B5FD7" w:rsidTr="00F20712">
        <w:tc>
          <w:tcPr>
            <w:tcW w:w="851" w:type="dxa"/>
          </w:tcPr>
          <w:p w:rsidR="00130108" w:rsidRPr="005B5FD7" w:rsidRDefault="00130108" w:rsidP="00F20712">
            <w:pPr>
              <w:jc w:val="both"/>
              <w:rPr>
                <w:rFonts w:ascii="Times New Roman" w:eastAsia="Times New Roman" w:hAnsi="Times New Roman" w:cs="Times New Roman"/>
                <w:b/>
                <w:sz w:val="24"/>
                <w:szCs w:val="24"/>
                <w:lang w:val="uk-UA" w:eastAsia="ru-RU"/>
              </w:rPr>
            </w:pPr>
            <w:r w:rsidRPr="005B5FD7">
              <w:rPr>
                <w:rFonts w:ascii="Times New Roman" w:eastAsia="Times New Roman" w:hAnsi="Times New Roman" w:cs="Times New Roman"/>
                <w:b/>
                <w:sz w:val="24"/>
                <w:szCs w:val="24"/>
                <w:lang w:val="uk-UA" w:eastAsia="ru-RU"/>
              </w:rPr>
              <w:t>1</w:t>
            </w:r>
          </w:p>
        </w:tc>
        <w:tc>
          <w:tcPr>
            <w:tcW w:w="4509" w:type="dxa"/>
          </w:tcPr>
          <w:p w:rsidR="00FA27E0" w:rsidRPr="00FA27E0" w:rsidRDefault="00FA27E0" w:rsidP="00FA27E0">
            <w:pPr>
              <w:spacing w:after="160" w:line="259" w:lineRule="auto"/>
              <w:jc w:val="both"/>
              <w:rPr>
                <w:rFonts w:ascii="Times New Roman" w:hAnsi="Times New Roman" w:cs="Times New Roman"/>
                <w:sz w:val="24"/>
                <w:szCs w:val="24"/>
                <w:lang w:val="uk-UA"/>
              </w:rPr>
            </w:pPr>
            <w:r w:rsidRPr="00FA27E0">
              <w:rPr>
                <w:rFonts w:ascii="Times New Roman" w:hAnsi="Times New Roman" w:cs="Times New Roman"/>
                <w:sz w:val="24"/>
                <w:szCs w:val="24"/>
                <w:lang w:val="uk-UA"/>
              </w:rPr>
              <w:t xml:space="preserve">Кожен учень є керівником підприємства і планує провести якісь заходи приурочені до певної події. </w:t>
            </w:r>
            <w:r w:rsidR="0007359F" w:rsidRPr="00FA27E0">
              <w:rPr>
                <w:rFonts w:ascii="Times New Roman" w:hAnsi="Times New Roman" w:cs="Times New Roman"/>
                <w:sz w:val="24"/>
                <w:szCs w:val="24"/>
                <w:lang w:val="uk-UA"/>
              </w:rPr>
              <w:t>Створіть рекламну візитку-запрошення на свято.</w:t>
            </w:r>
          </w:p>
          <w:p w:rsidR="00130108" w:rsidRPr="005B5FD7" w:rsidRDefault="00130108" w:rsidP="005B5FD7">
            <w:pPr>
              <w:ind w:firstLine="709"/>
              <w:jc w:val="both"/>
              <w:rPr>
                <w:rFonts w:ascii="Times New Roman" w:eastAsia="Times New Roman" w:hAnsi="Times New Roman" w:cs="Times New Roman"/>
                <w:sz w:val="24"/>
                <w:szCs w:val="24"/>
                <w:lang w:val="uk-UA" w:eastAsia="ru-RU"/>
              </w:rPr>
            </w:pPr>
          </w:p>
        </w:tc>
        <w:tc>
          <w:tcPr>
            <w:tcW w:w="4245" w:type="dxa"/>
          </w:tcPr>
          <w:p w:rsidR="00130108" w:rsidRPr="005B5FD7" w:rsidRDefault="00FA27E0" w:rsidP="0007359F">
            <w:pPr>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Для того, щоб відбувся захід, потрібно запросити гостей. Для цього потрібно с</w:t>
            </w:r>
            <w:r w:rsidRPr="00FA27E0">
              <w:rPr>
                <w:rFonts w:ascii="Times New Roman" w:hAnsi="Times New Roman" w:cs="Times New Roman"/>
                <w:sz w:val="24"/>
                <w:szCs w:val="24"/>
                <w:lang w:val="uk-UA"/>
              </w:rPr>
              <w:t>твор</w:t>
            </w:r>
            <w:r>
              <w:rPr>
                <w:rFonts w:ascii="Times New Roman" w:hAnsi="Times New Roman" w:cs="Times New Roman"/>
                <w:sz w:val="24"/>
                <w:szCs w:val="24"/>
                <w:lang w:val="uk-UA"/>
              </w:rPr>
              <w:t>ити</w:t>
            </w:r>
            <w:r w:rsidRPr="00FA27E0">
              <w:rPr>
                <w:rFonts w:ascii="Times New Roman" w:hAnsi="Times New Roman" w:cs="Times New Roman"/>
                <w:sz w:val="24"/>
                <w:szCs w:val="24"/>
                <w:lang w:val="uk-UA"/>
              </w:rPr>
              <w:t xml:space="preserve"> рекламну візитку-запрошення на свято</w:t>
            </w:r>
            <w:r>
              <w:rPr>
                <w:rFonts w:ascii="Times New Roman" w:hAnsi="Times New Roman" w:cs="Times New Roman"/>
                <w:sz w:val="24"/>
                <w:szCs w:val="24"/>
                <w:lang w:val="uk-UA"/>
              </w:rPr>
              <w:t>, в якій потрібно поєд</w:t>
            </w:r>
            <w:r w:rsidR="0007359F">
              <w:rPr>
                <w:rFonts w:ascii="Times New Roman" w:hAnsi="Times New Roman" w:cs="Times New Roman"/>
                <w:sz w:val="24"/>
                <w:szCs w:val="24"/>
                <w:lang w:val="uk-UA"/>
              </w:rPr>
              <w:t>н</w:t>
            </w:r>
            <w:r>
              <w:rPr>
                <w:rFonts w:ascii="Times New Roman" w:hAnsi="Times New Roman" w:cs="Times New Roman"/>
                <w:sz w:val="24"/>
                <w:szCs w:val="24"/>
                <w:lang w:val="uk-UA"/>
              </w:rPr>
              <w:t>ати</w:t>
            </w:r>
            <w:r w:rsidR="0007359F">
              <w:rPr>
                <w:rFonts w:ascii="Times New Roman" w:hAnsi="Times New Roman" w:cs="Times New Roman"/>
                <w:sz w:val="24"/>
                <w:szCs w:val="24"/>
                <w:lang w:val="uk-UA"/>
              </w:rPr>
              <w:t xml:space="preserve"> </w:t>
            </w:r>
            <w:r>
              <w:rPr>
                <w:rFonts w:ascii="Times New Roman" w:hAnsi="Times New Roman" w:cs="Times New Roman"/>
                <w:sz w:val="24"/>
                <w:szCs w:val="24"/>
                <w:lang w:val="uk-UA"/>
              </w:rPr>
              <w:t>запрошення з рекламою продукції вашого підприємства</w:t>
            </w:r>
          </w:p>
        </w:tc>
      </w:tr>
      <w:tr w:rsidR="00130108" w:rsidRPr="005B5FD7" w:rsidTr="00F20712">
        <w:tc>
          <w:tcPr>
            <w:tcW w:w="851" w:type="dxa"/>
          </w:tcPr>
          <w:p w:rsidR="00130108" w:rsidRPr="005B5FD7" w:rsidRDefault="00130108" w:rsidP="00F20712">
            <w:pPr>
              <w:jc w:val="both"/>
              <w:rPr>
                <w:rFonts w:ascii="Times New Roman" w:eastAsia="Times New Roman" w:hAnsi="Times New Roman" w:cs="Times New Roman"/>
                <w:b/>
                <w:sz w:val="24"/>
                <w:szCs w:val="24"/>
                <w:lang w:val="uk-UA" w:eastAsia="ru-RU"/>
              </w:rPr>
            </w:pPr>
            <w:r w:rsidRPr="005B5FD7">
              <w:rPr>
                <w:rFonts w:ascii="Times New Roman" w:eastAsia="Times New Roman" w:hAnsi="Times New Roman" w:cs="Times New Roman"/>
                <w:b/>
                <w:sz w:val="24"/>
                <w:szCs w:val="24"/>
                <w:lang w:val="uk-UA" w:eastAsia="ru-RU"/>
              </w:rPr>
              <w:t>2</w:t>
            </w:r>
          </w:p>
        </w:tc>
        <w:tc>
          <w:tcPr>
            <w:tcW w:w="4509" w:type="dxa"/>
          </w:tcPr>
          <w:p w:rsidR="0007359F" w:rsidRPr="00FA27E0" w:rsidRDefault="0007359F" w:rsidP="0007359F">
            <w:pPr>
              <w:pStyle w:val="aa"/>
              <w:shd w:val="clear" w:color="auto" w:fill="FFFFFF"/>
              <w:ind w:left="34"/>
              <w:jc w:val="both"/>
              <w:rPr>
                <w:rFonts w:ascii="Times New Roman" w:hAnsi="Times New Roman"/>
                <w:sz w:val="24"/>
                <w:szCs w:val="24"/>
                <w:lang w:val="uk-UA"/>
              </w:rPr>
            </w:pPr>
            <w:r w:rsidRPr="00FA27E0">
              <w:rPr>
                <w:rFonts w:ascii="Times New Roman" w:hAnsi="Times New Roman"/>
                <w:sz w:val="24"/>
                <w:szCs w:val="24"/>
                <w:lang w:val="uk-UA"/>
              </w:rPr>
              <w:t xml:space="preserve">Як керівник підприємства опишіть, яке на вашу думку інформаційно-комп’ютерне забезпечення </w:t>
            </w:r>
            <w:proofErr w:type="spellStart"/>
            <w:r w:rsidRPr="00FA27E0">
              <w:rPr>
                <w:rFonts w:ascii="Times New Roman" w:hAnsi="Times New Roman"/>
                <w:sz w:val="24"/>
                <w:szCs w:val="24"/>
                <w:lang w:val="uk-UA"/>
              </w:rPr>
              <w:t>обслугову</w:t>
            </w:r>
            <w:r>
              <w:rPr>
                <w:rFonts w:ascii="Times New Roman" w:hAnsi="Times New Roman"/>
                <w:sz w:val="24"/>
                <w:szCs w:val="24"/>
                <w:lang w:val="uk-UA"/>
              </w:rPr>
              <w:t>-</w:t>
            </w:r>
            <w:r w:rsidRPr="00FA27E0">
              <w:rPr>
                <w:rFonts w:ascii="Times New Roman" w:hAnsi="Times New Roman"/>
                <w:sz w:val="24"/>
                <w:szCs w:val="24"/>
                <w:lang w:val="uk-UA"/>
              </w:rPr>
              <w:t>вання</w:t>
            </w:r>
            <w:proofErr w:type="spellEnd"/>
            <w:r w:rsidRPr="00FA27E0">
              <w:rPr>
                <w:rFonts w:ascii="Times New Roman" w:hAnsi="Times New Roman"/>
                <w:sz w:val="24"/>
                <w:szCs w:val="24"/>
                <w:lang w:val="uk-UA"/>
              </w:rPr>
              <w:t xml:space="preserve"> відвідувачів покра</w:t>
            </w:r>
            <w:r>
              <w:rPr>
                <w:rFonts w:ascii="Times New Roman" w:hAnsi="Times New Roman"/>
                <w:sz w:val="24"/>
                <w:szCs w:val="24"/>
                <w:lang w:val="uk-UA"/>
              </w:rPr>
              <w:t>щить роботу вашого підприємства</w:t>
            </w:r>
          </w:p>
          <w:p w:rsidR="00130108" w:rsidRPr="005B5FD7" w:rsidRDefault="00130108" w:rsidP="005B5FD7">
            <w:pPr>
              <w:pStyle w:val="a7"/>
              <w:spacing w:before="0" w:beforeAutospacing="0" w:after="0" w:afterAutospacing="0"/>
              <w:ind w:firstLine="709"/>
              <w:jc w:val="both"/>
              <w:rPr>
                <w:b/>
                <w:lang w:eastAsia="ru-RU"/>
              </w:rPr>
            </w:pPr>
          </w:p>
        </w:tc>
        <w:tc>
          <w:tcPr>
            <w:tcW w:w="4245" w:type="dxa"/>
          </w:tcPr>
          <w:p w:rsidR="00130108" w:rsidRPr="005B5FD7" w:rsidRDefault="0007359F" w:rsidP="0007359F">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Опишіть  коротко чим займається ваше підприємство, яку продукцію випускає, як ви можете зацікавити відвідувачів через </w:t>
            </w:r>
            <w:r w:rsidRPr="00FA27E0">
              <w:rPr>
                <w:rFonts w:ascii="Times New Roman" w:hAnsi="Times New Roman"/>
                <w:sz w:val="24"/>
                <w:szCs w:val="24"/>
                <w:lang w:val="uk-UA"/>
              </w:rPr>
              <w:t>інформаційно-комп’ютерне забезпечення</w:t>
            </w:r>
          </w:p>
        </w:tc>
      </w:tr>
    </w:tbl>
    <w:p w:rsidR="00130108" w:rsidRPr="005B5FD7" w:rsidRDefault="00130108" w:rsidP="005B5FD7">
      <w:pPr>
        <w:spacing w:after="0" w:line="240" w:lineRule="auto"/>
        <w:ind w:firstLine="709"/>
        <w:jc w:val="both"/>
        <w:rPr>
          <w:rFonts w:ascii="Times New Roman" w:eastAsia="Times New Roman" w:hAnsi="Times New Roman" w:cs="Times New Roman"/>
          <w:b/>
          <w:sz w:val="24"/>
          <w:szCs w:val="24"/>
          <w:lang w:val="uk-UA" w:eastAsia="ru-RU"/>
        </w:rPr>
      </w:pPr>
    </w:p>
    <w:p w:rsidR="00130108" w:rsidRDefault="00130108" w:rsidP="005B5FD7">
      <w:pPr>
        <w:spacing w:after="0" w:line="240" w:lineRule="auto"/>
        <w:ind w:firstLine="709"/>
        <w:jc w:val="both"/>
        <w:rPr>
          <w:rFonts w:ascii="Times New Roman" w:hAnsi="Times New Roman" w:cs="Times New Roman"/>
          <w:b/>
          <w:sz w:val="24"/>
          <w:szCs w:val="24"/>
          <w:lang w:val="uk-UA"/>
        </w:rPr>
      </w:pPr>
      <w:r w:rsidRPr="005B5FD7">
        <w:rPr>
          <w:rFonts w:ascii="Times New Roman" w:hAnsi="Times New Roman" w:cs="Times New Roman"/>
          <w:b/>
          <w:sz w:val="24"/>
          <w:szCs w:val="24"/>
          <w:lang w:val="uk-UA"/>
        </w:rPr>
        <w:t>ПЕРЕВІРИМО СЕБЕ:</w:t>
      </w:r>
    </w:p>
    <w:p w:rsidR="00DC72D7" w:rsidRPr="005B5FD7" w:rsidRDefault="00DC72D7" w:rsidP="005B5FD7">
      <w:pPr>
        <w:spacing w:after="0" w:line="240" w:lineRule="auto"/>
        <w:ind w:firstLine="709"/>
        <w:jc w:val="both"/>
        <w:rPr>
          <w:rFonts w:ascii="Times New Roman" w:hAnsi="Times New Roman" w:cs="Times New Roman"/>
          <w:b/>
          <w:sz w:val="24"/>
          <w:szCs w:val="24"/>
          <w:lang w:val="uk-UA"/>
        </w:rPr>
      </w:pPr>
    </w:p>
    <w:p w:rsidR="00130108" w:rsidRDefault="00130108" w:rsidP="00DC72D7">
      <w:pPr>
        <w:shd w:val="clear" w:color="auto" w:fill="FFFFFF"/>
        <w:spacing w:after="0" w:line="240" w:lineRule="auto"/>
        <w:ind w:firstLine="709"/>
        <w:jc w:val="center"/>
        <w:textAlignment w:val="baseline"/>
        <w:rPr>
          <w:rFonts w:ascii="Times New Roman" w:hAnsi="Times New Roman" w:cs="Times New Roman"/>
          <w:b/>
          <w:sz w:val="24"/>
          <w:szCs w:val="24"/>
          <w:lang w:val="uk-UA"/>
        </w:rPr>
      </w:pPr>
      <w:r w:rsidRPr="005B5FD7">
        <w:rPr>
          <w:rFonts w:ascii="Times New Roman" w:hAnsi="Times New Roman" w:cs="Times New Roman"/>
          <w:b/>
          <w:sz w:val="24"/>
          <w:szCs w:val="24"/>
          <w:lang w:val="uk-UA"/>
        </w:rPr>
        <w:t>Картка завдання</w:t>
      </w:r>
    </w:p>
    <w:p w:rsidR="00DC72D7" w:rsidRPr="005B5FD7" w:rsidRDefault="00DC72D7" w:rsidP="00DC72D7">
      <w:pPr>
        <w:shd w:val="clear" w:color="auto" w:fill="FFFFFF"/>
        <w:spacing w:after="0" w:line="240" w:lineRule="auto"/>
        <w:ind w:firstLine="709"/>
        <w:jc w:val="center"/>
        <w:textAlignment w:val="baseline"/>
        <w:rPr>
          <w:rFonts w:ascii="Times New Roman" w:hAnsi="Times New Roman" w:cs="Times New Roman"/>
          <w:b/>
          <w:sz w:val="24"/>
          <w:szCs w:val="24"/>
          <w:lang w:val="uk-UA"/>
        </w:rPr>
      </w:pPr>
    </w:p>
    <w:p w:rsidR="00FA27E0" w:rsidRPr="00FA27E0" w:rsidRDefault="00FA27E0" w:rsidP="00FA27E0">
      <w:pPr>
        <w:pStyle w:val="aa"/>
        <w:numPr>
          <w:ilvl w:val="0"/>
          <w:numId w:val="21"/>
        </w:numPr>
        <w:spacing w:after="160" w:line="259" w:lineRule="auto"/>
        <w:ind w:left="0" w:firstLine="709"/>
        <w:jc w:val="both"/>
        <w:rPr>
          <w:rFonts w:ascii="Times New Roman" w:hAnsi="Times New Roman" w:cs="Times New Roman"/>
          <w:sz w:val="24"/>
          <w:szCs w:val="24"/>
          <w:lang w:val="uk-UA"/>
        </w:rPr>
      </w:pPr>
      <w:r w:rsidRPr="00FA27E0">
        <w:rPr>
          <w:rFonts w:ascii="Times New Roman" w:hAnsi="Times New Roman" w:cs="Times New Roman"/>
          <w:sz w:val="24"/>
          <w:szCs w:val="24"/>
          <w:lang w:val="uk-UA"/>
        </w:rPr>
        <w:t>Кожен учень є керівником підприємства і планує провести якісь заходи приурочені до певної події. Створіть рекламну візитку-запрошення на свято.</w:t>
      </w:r>
    </w:p>
    <w:p w:rsidR="00FA27E0" w:rsidRPr="00FA27E0" w:rsidRDefault="00FA27E0" w:rsidP="00FA27E0">
      <w:pPr>
        <w:pStyle w:val="aa"/>
        <w:numPr>
          <w:ilvl w:val="0"/>
          <w:numId w:val="21"/>
        </w:numPr>
        <w:shd w:val="clear" w:color="auto" w:fill="FFFFFF"/>
        <w:spacing w:after="0" w:line="240" w:lineRule="auto"/>
        <w:ind w:left="70" w:firstLine="639"/>
        <w:jc w:val="both"/>
        <w:rPr>
          <w:rFonts w:ascii="Times New Roman" w:hAnsi="Times New Roman"/>
          <w:sz w:val="24"/>
          <w:szCs w:val="24"/>
          <w:lang w:val="uk-UA"/>
        </w:rPr>
      </w:pPr>
      <w:r w:rsidRPr="00FA27E0">
        <w:rPr>
          <w:rFonts w:ascii="Times New Roman" w:hAnsi="Times New Roman"/>
          <w:sz w:val="24"/>
          <w:szCs w:val="24"/>
          <w:lang w:val="uk-UA"/>
        </w:rPr>
        <w:t>Як керівник підприємства опишіть, яке на вашу думку інформаційно-комп’ютерне забезпечення обслуговування відвідувачів покращить роботу вашого підприємства.</w:t>
      </w:r>
    </w:p>
    <w:p w:rsidR="0058467D" w:rsidRPr="005B5FD7" w:rsidRDefault="0058467D" w:rsidP="005B5FD7">
      <w:pPr>
        <w:spacing w:after="0" w:line="240" w:lineRule="auto"/>
        <w:ind w:firstLine="709"/>
        <w:jc w:val="both"/>
        <w:rPr>
          <w:rFonts w:ascii="Times New Roman" w:hAnsi="Times New Roman" w:cs="Times New Roman"/>
          <w:sz w:val="24"/>
          <w:szCs w:val="24"/>
          <w:lang w:val="uk-UA"/>
        </w:rPr>
      </w:pPr>
    </w:p>
    <w:p w:rsidR="004E1849" w:rsidRPr="005B5FD7" w:rsidRDefault="0044339C" w:rsidP="005B5FD7">
      <w:pPr>
        <w:spacing w:after="0" w:line="240" w:lineRule="auto"/>
        <w:ind w:firstLine="709"/>
        <w:jc w:val="both"/>
        <w:rPr>
          <w:rFonts w:ascii="Times New Roman" w:eastAsia="Times New Roman" w:hAnsi="Times New Roman" w:cs="Times New Roman"/>
          <w:b/>
          <w:sz w:val="24"/>
          <w:szCs w:val="24"/>
          <w:lang w:val="uk-UA" w:eastAsia="ru-RU"/>
        </w:rPr>
      </w:pPr>
      <w:r w:rsidRPr="005B5FD7">
        <w:rPr>
          <w:rFonts w:ascii="Times New Roman" w:eastAsia="Times New Roman" w:hAnsi="Times New Roman" w:cs="Times New Roman"/>
          <w:b/>
          <w:sz w:val="24"/>
          <w:szCs w:val="24"/>
          <w:lang w:val="uk-UA" w:eastAsia="ru-RU"/>
        </w:rPr>
        <w:t xml:space="preserve">Чекаю ваші відповіді на свою електрону адресу: </w:t>
      </w:r>
      <w:hyperlink r:id="rId16" w:history="1">
        <w:r w:rsidRPr="005B5FD7">
          <w:rPr>
            <w:rStyle w:val="a5"/>
            <w:rFonts w:ascii="Times New Roman" w:hAnsi="Times New Roman" w:cs="Times New Roman"/>
            <w:b/>
            <w:bCs/>
            <w:sz w:val="24"/>
            <w:szCs w:val="24"/>
            <w:lang w:val="uk-UA"/>
          </w:rPr>
          <w:t>gpomogaeva18@ukr.net</w:t>
        </w:r>
      </w:hyperlink>
    </w:p>
    <w:sectPr w:rsidR="004E1849" w:rsidRPr="005B5FD7" w:rsidSect="00B62E99">
      <w:pgSz w:w="11906" w:h="16838"/>
      <w:pgMar w:top="1134" w:right="850"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A89392"/>
    <w:lvl w:ilvl="0">
      <w:numFmt w:val="bullet"/>
      <w:lvlText w:val="*"/>
      <w:lvlJc w:val="left"/>
      <w:pPr>
        <w:ind w:left="0" w:firstLine="0"/>
      </w:pPr>
    </w:lvl>
  </w:abstractNum>
  <w:abstractNum w:abstractNumId="1">
    <w:nsid w:val="00DD52C6"/>
    <w:multiLevelType w:val="multilevel"/>
    <w:tmpl w:val="7272E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E6A53"/>
    <w:multiLevelType w:val="multilevel"/>
    <w:tmpl w:val="720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70923"/>
    <w:multiLevelType w:val="multilevel"/>
    <w:tmpl w:val="805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02AF9"/>
    <w:multiLevelType w:val="multilevel"/>
    <w:tmpl w:val="9A9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40976"/>
    <w:multiLevelType w:val="multilevel"/>
    <w:tmpl w:val="670C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7B2DCD"/>
    <w:multiLevelType w:val="hybridMultilevel"/>
    <w:tmpl w:val="E340C9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E3A32"/>
    <w:multiLevelType w:val="multilevel"/>
    <w:tmpl w:val="A712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46A62"/>
    <w:multiLevelType w:val="hybridMultilevel"/>
    <w:tmpl w:val="8A3A7BAA"/>
    <w:lvl w:ilvl="0" w:tplc="03C60B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43B4559"/>
    <w:multiLevelType w:val="multilevel"/>
    <w:tmpl w:val="4938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F67C2"/>
    <w:multiLevelType w:val="multilevel"/>
    <w:tmpl w:val="73A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2181A"/>
    <w:multiLevelType w:val="hybridMultilevel"/>
    <w:tmpl w:val="0C18599C"/>
    <w:lvl w:ilvl="0" w:tplc="F70E906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CDF3D4E"/>
    <w:multiLevelType w:val="multilevel"/>
    <w:tmpl w:val="0E2E55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14FCD"/>
    <w:multiLevelType w:val="hybridMultilevel"/>
    <w:tmpl w:val="F87E84BE"/>
    <w:lvl w:ilvl="0" w:tplc="3F9E153C">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966231"/>
    <w:multiLevelType w:val="multilevel"/>
    <w:tmpl w:val="65E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072D1"/>
    <w:multiLevelType w:val="multilevel"/>
    <w:tmpl w:val="287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15784"/>
    <w:multiLevelType w:val="multilevel"/>
    <w:tmpl w:val="5BE2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B5A70"/>
    <w:multiLevelType w:val="hybridMultilevel"/>
    <w:tmpl w:val="E7589C0C"/>
    <w:lvl w:ilvl="0" w:tplc="F75634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338218D"/>
    <w:multiLevelType w:val="multilevel"/>
    <w:tmpl w:val="8B8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83F28"/>
    <w:multiLevelType w:val="multilevel"/>
    <w:tmpl w:val="6AE8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5374C"/>
    <w:multiLevelType w:val="hybridMultilevel"/>
    <w:tmpl w:val="595A6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2374E0"/>
    <w:multiLevelType w:val="multilevel"/>
    <w:tmpl w:val="E7E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17502"/>
    <w:multiLevelType w:val="multilevel"/>
    <w:tmpl w:val="243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3420C"/>
    <w:multiLevelType w:val="hybridMultilevel"/>
    <w:tmpl w:val="1D4C43F4"/>
    <w:lvl w:ilvl="0" w:tplc="BCCA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1E105E"/>
    <w:multiLevelType w:val="multilevel"/>
    <w:tmpl w:val="55A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62F9A"/>
    <w:multiLevelType w:val="hybridMultilevel"/>
    <w:tmpl w:val="E9A4E660"/>
    <w:lvl w:ilvl="0" w:tplc="FF3AF516">
      <w:start w:val="1"/>
      <w:numFmt w:val="decimal"/>
      <w:lvlText w:val="4.%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F07071F"/>
    <w:multiLevelType w:val="multilevel"/>
    <w:tmpl w:val="DBB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F00C8"/>
    <w:multiLevelType w:val="multilevel"/>
    <w:tmpl w:val="3E8A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631A27"/>
    <w:multiLevelType w:val="multilevel"/>
    <w:tmpl w:val="1058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93D4D"/>
    <w:multiLevelType w:val="multilevel"/>
    <w:tmpl w:val="F97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E47108"/>
    <w:multiLevelType w:val="multilevel"/>
    <w:tmpl w:val="0502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3361C1"/>
    <w:multiLevelType w:val="multilevel"/>
    <w:tmpl w:val="F640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62C0C"/>
    <w:multiLevelType w:val="hybridMultilevel"/>
    <w:tmpl w:val="0B9221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0005BF"/>
    <w:multiLevelType w:val="multilevel"/>
    <w:tmpl w:val="5F2A4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9321ED"/>
    <w:multiLevelType w:val="multilevel"/>
    <w:tmpl w:val="664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707AC"/>
    <w:multiLevelType w:val="multilevel"/>
    <w:tmpl w:val="0576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AC5725"/>
    <w:multiLevelType w:val="multilevel"/>
    <w:tmpl w:val="C55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E47C6"/>
    <w:multiLevelType w:val="multilevel"/>
    <w:tmpl w:val="88E2F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27DBB"/>
    <w:multiLevelType w:val="multilevel"/>
    <w:tmpl w:val="A83E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EE127A"/>
    <w:multiLevelType w:val="multilevel"/>
    <w:tmpl w:val="1CDC7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36"/>
  </w:num>
  <w:num w:numId="4">
    <w:abstractNumId w:val="34"/>
  </w:num>
  <w:num w:numId="5">
    <w:abstractNumId w:val="18"/>
  </w:num>
  <w:num w:numId="6">
    <w:abstractNumId w:val="21"/>
  </w:num>
  <w:num w:numId="7">
    <w:abstractNumId w:val="28"/>
  </w:num>
  <w:num w:numId="8">
    <w:abstractNumId w:val="19"/>
  </w:num>
  <w:num w:numId="9">
    <w:abstractNumId w:val="15"/>
  </w:num>
  <w:num w:numId="10">
    <w:abstractNumId w:val="2"/>
  </w:num>
  <w:num w:numId="11">
    <w:abstractNumId w:val="5"/>
  </w:num>
  <w:num w:numId="12">
    <w:abstractNumId w:val="14"/>
  </w:num>
  <w:num w:numId="13">
    <w:abstractNumId w:val="1"/>
  </w:num>
  <w:num w:numId="14">
    <w:abstractNumId w:val="33"/>
  </w:num>
  <w:num w:numId="15">
    <w:abstractNumId w:val="37"/>
  </w:num>
  <w:num w:numId="16">
    <w:abstractNumId w:val="39"/>
  </w:num>
  <w:num w:numId="17">
    <w:abstractNumId w:val="12"/>
  </w:num>
  <w:num w:numId="18">
    <w:abstractNumId w:val="22"/>
  </w:num>
  <w:num w:numId="19">
    <w:abstractNumId w:val="9"/>
  </w:num>
  <w:num w:numId="20">
    <w:abstractNumId w:val="31"/>
  </w:num>
  <w:num w:numId="21">
    <w:abstractNumId w:val="13"/>
  </w:num>
  <w:num w:numId="22">
    <w:abstractNumId w:val="24"/>
  </w:num>
  <w:num w:numId="23">
    <w:abstractNumId w:val="26"/>
  </w:num>
  <w:num w:numId="24">
    <w:abstractNumId w:val="17"/>
  </w:num>
  <w:num w:numId="25">
    <w:abstractNumId w:val="8"/>
  </w:num>
  <w:num w:numId="26">
    <w:abstractNumId w:val="30"/>
  </w:num>
  <w:num w:numId="27">
    <w:abstractNumId w:val="7"/>
  </w:num>
  <w:num w:numId="28">
    <w:abstractNumId w:val="10"/>
  </w:num>
  <w:num w:numId="29">
    <w:abstractNumId w:val="3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32">
    <w:abstractNumId w:val="20"/>
  </w:num>
  <w:num w:numId="33">
    <w:abstractNumId w:val="23"/>
  </w:num>
  <w:num w:numId="34">
    <w:abstractNumId w:val="11"/>
  </w:num>
  <w:num w:numId="35">
    <w:abstractNumId w:val="3"/>
  </w:num>
  <w:num w:numId="36">
    <w:abstractNumId w:val="4"/>
  </w:num>
  <w:num w:numId="37">
    <w:abstractNumId w:val="35"/>
  </w:num>
  <w:num w:numId="38">
    <w:abstractNumId w:val="16"/>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D"/>
    <w:rsid w:val="00020640"/>
    <w:rsid w:val="000244E8"/>
    <w:rsid w:val="0007359F"/>
    <w:rsid w:val="000776B1"/>
    <w:rsid w:val="000954A8"/>
    <w:rsid w:val="000A2EDB"/>
    <w:rsid w:val="000B7609"/>
    <w:rsid w:val="000D1770"/>
    <w:rsid w:val="000D2C34"/>
    <w:rsid w:val="000D4E28"/>
    <w:rsid w:val="000E3D0D"/>
    <w:rsid w:val="000E7F1E"/>
    <w:rsid w:val="000F6D7D"/>
    <w:rsid w:val="001034C2"/>
    <w:rsid w:val="00105B57"/>
    <w:rsid w:val="001131E8"/>
    <w:rsid w:val="00130108"/>
    <w:rsid w:val="001377AB"/>
    <w:rsid w:val="00184979"/>
    <w:rsid w:val="001920D0"/>
    <w:rsid w:val="001B671C"/>
    <w:rsid w:val="001D62A2"/>
    <w:rsid w:val="001E4D51"/>
    <w:rsid w:val="001E6401"/>
    <w:rsid w:val="00200D53"/>
    <w:rsid w:val="0020147D"/>
    <w:rsid w:val="0021130A"/>
    <w:rsid w:val="00227801"/>
    <w:rsid w:val="00234C03"/>
    <w:rsid w:val="00246495"/>
    <w:rsid w:val="00272DFD"/>
    <w:rsid w:val="00280AF3"/>
    <w:rsid w:val="00284A60"/>
    <w:rsid w:val="002A4623"/>
    <w:rsid w:val="002B6700"/>
    <w:rsid w:val="002B6CFC"/>
    <w:rsid w:val="002C5E8C"/>
    <w:rsid w:val="002E0357"/>
    <w:rsid w:val="002E3726"/>
    <w:rsid w:val="002E5ADB"/>
    <w:rsid w:val="002E64B6"/>
    <w:rsid w:val="00310828"/>
    <w:rsid w:val="00322C62"/>
    <w:rsid w:val="003663B8"/>
    <w:rsid w:val="003C1518"/>
    <w:rsid w:val="0040195A"/>
    <w:rsid w:val="004171A6"/>
    <w:rsid w:val="0044294A"/>
    <w:rsid w:val="0044339C"/>
    <w:rsid w:val="0044375E"/>
    <w:rsid w:val="00465C15"/>
    <w:rsid w:val="004B0C18"/>
    <w:rsid w:val="004B25C6"/>
    <w:rsid w:val="004D0AD6"/>
    <w:rsid w:val="004E1849"/>
    <w:rsid w:val="004E525E"/>
    <w:rsid w:val="004F29C3"/>
    <w:rsid w:val="004F478F"/>
    <w:rsid w:val="005123F9"/>
    <w:rsid w:val="00525E29"/>
    <w:rsid w:val="00574BD2"/>
    <w:rsid w:val="0058467D"/>
    <w:rsid w:val="00587F16"/>
    <w:rsid w:val="005B31C4"/>
    <w:rsid w:val="005B5FD7"/>
    <w:rsid w:val="005B7CFD"/>
    <w:rsid w:val="005C3E0C"/>
    <w:rsid w:val="005F4C17"/>
    <w:rsid w:val="005F6306"/>
    <w:rsid w:val="00607E4B"/>
    <w:rsid w:val="006162DD"/>
    <w:rsid w:val="00630687"/>
    <w:rsid w:val="00634373"/>
    <w:rsid w:val="006360E7"/>
    <w:rsid w:val="006445AD"/>
    <w:rsid w:val="00645966"/>
    <w:rsid w:val="00651B37"/>
    <w:rsid w:val="00674E25"/>
    <w:rsid w:val="00676A2A"/>
    <w:rsid w:val="006834F9"/>
    <w:rsid w:val="006A2328"/>
    <w:rsid w:val="006F5EAB"/>
    <w:rsid w:val="0072340D"/>
    <w:rsid w:val="007A4634"/>
    <w:rsid w:val="007C2718"/>
    <w:rsid w:val="007C409C"/>
    <w:rsid w:val="007E1163"/>
    <w:rsid w:val="007F26F8"/>
    <w:rsid w:val="00815A28"/>
    <w:rsid w:val="008224AE"/>
    <w:rsid w:val="0083551B"/>
    <w:rsid w:val="008411CE"/>
    <w:rsid w:val="00844E3E"/>
    <w:rsid w:val="008631F1"/>
    <w:rsid w:val="008C60FD"/>
    <w:rsid w:val="008D5422"/>
    <w:rsid w:val="008E4839"/>
    <w:rsid w:val="0092042C"/>
    <w:rsid w:val="00936131"/>
    <w:rsid w:val="0093794E"/>
    <w:rsid w:val="00954825"/>
    <w:rsid w:val="00982D2D"/>
    <w:rsid w:val="00992091"/>
    <w:rsid w:val="009B4FA6"/>
    <w:rsid w:val="009C19A5"/>
    <w:rsid w:val="009C7D92"/>
    <w:rsid w:val="009D0157"/>
    <w:rsid w:val="009E1FD5"/>
    <w:rsid w:val="009F057A"/>
    <w:rsid w:val="00A328A9"/>
    <w:rsid w:val="00A40AB0"/>
    <w:rsid w:val="00A503A2"/>
    <w:rsid w:val="00A52EF2"/>
    <w:rsid w:val="00A84699"/>
    <w:rsid w:val="00A8634F"/>
    <w:rsid w:val="00AB15DF"/>
    <w:rsid w:val="00AB7D3A"/>
    <w:rsid w:val="00B21078"/>
    <w:rsid w:val="00B33F35"/>
    <w:rsid w:val="00B529FC"/>
    <w:rsid w:val="00B54727"/>
    <w:rsid w:val="00B62E99"/>
    <w:rsid w:val="00B73B0D"/>
    <w:rsid w:val="00B807BD"/>
    <w:rsid w:val="00B83DE5"/>
    <w:rsid w:val="00B842A1"/>
    <w:rsid w:val="00B9001A"/>
    <w:rsid w:val="00B94AB0"/>
    <w:rsid w:val="00BA1242"/>
    <w:rsid w:val="00BB0994"/>
    <w:rsid w:val="00BB4457"/>
    <w:rsid w:val="00BB669D"/>
    <w:rsid w:val="00BC2AE1"/>
    <w:rsid w:val="00BC36E2"/>
    <w:rsid w:val="00BD03EE"/>
    <w:rsid w:val="00BD0A43"/>
    <w:rsid w:val="00BD20AF"/>
    <w:rsid w:val="00BE1133"/>
    <w:rsid w:val="00BE2A8C"/>
    <w:rsid w:val="00C03532"/>
    <w:rsid w:val="00C22351"/>
    <w:rsid w:val="00C57F3C"/>
    <w:rsid w:val="00C60FA4"/>
    <w:rsid w:val="00C646A6"/>
    <w:rsid w:val="00C80D92"/>
    <w:rsid w:val="00CA7CE5"/>
    <w:rsid w:val="00CB2F9D"/>
    <w:rsid w:val="00CC58B7"/>
    <w:rsid w:val="00CF0EDE"/>
    <w:rsid w:val="00D03800"/>
    <w:rsid w:val="00D10E33"/>
    <w:rsid w:val="00D23742"/>
    <w:rsid w:val="00D55348"/>
    <w:rsid w:val="00D7743E"/>
    <w:rsid w:val="00D854C5"/>
    <w:rsid w:val="00DA130C"/>
    <w:rsid w:val="00DC062A"/>
    <w:rsid w:val="00DC72D7"/>
    <w:rsid w:val="00DD3ECE"/>
    <w:rsid w:val="00DF219A"/>
    <w:rsid w:val="00DF36A9"/>
    <w:rsid w:val="00DF46DC"/>
    <w:rsid w:val="00E0726C"/>
    <w:rsid w:val="00E17A2A"/>
    <w:rsid w:val="00E17E90"/>
    <w:rsid w:val="00E72B5F"/>
    <w:rsid w:val="00E81BD2"/>
    <w:rsid w:val="00EA3915"/>
    <w:rsid w:val="00EA4763"/>
    <w:rsid w:val="00EC3136"/>
    <w:rsid w:val="00F03016"/>
    <w:rsid w:val="00F10E8D"/>
    <w:rsid w:val="00F20712"/>
    <w:rsid w:val="00F27816"/>
    <w:rsid w:val="00F3241D"/>
    <w:rsid w:val="00F36127"/>
    <w:rsid w:val="00F63E0F"/>
    <w:rsid w:val="00F66D1E"/>
    <w:rsid w:val="00F73BD4"/>
    <w:rsid w:val="00F80FE1"/>
    <w:rsid w:val="00FA27E0"/>
    <w:rsid w:val="00FA46D2"/>
    <w:rsid w:val="00FB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F3"/>
  </w:style>
  <w:style w:type="paragraph" w:styleId="1">
    <w:name w:val="heading 1"/>
    <w:basedOn w:val="a"/>
    <w:next w:val="a"/>
    <w:link w:val="10"/>
    <w:uiPriority w:val="9"/>
    <w:qFormat/>
    <w:rsid w:val="00B5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4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67D"/>
    <w:pPr>
      <w:keepNext/>
      <w:keepLines/>
      <w:spacing w:before="200" w:after="0" w:line="259" w:lineRule="auto"/>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078"/>
    <w:rPr>
      <w:rFonts w:ascii="Tahoma" w:hAnsi="Tahoma" w:cs="Tahoma"/>
      <w:sz w:val="16"/>
      <w:szCs w:val="16"/>
    </w:rPr>
  </w:style>
  <w:style w:type="character" w:styleId="a5">
    <w:name w:val="Hyperlink"/>
    <w:basedOn w:val="a0"/>
    <w:uiPriority w:val="99"/>
    <w:semiHidden/>
    <w:unhideWhenUsed/>
    <w:rsid w:val="00844E3E"/>
    <w:rPr>
      <w:color w:val="0000FF"/>
      <w:u w:val="single"/>
    </w:rPr>
  </w:style>
  <w:style w:type="character" w:styleId="a6">
    <w:name w:val="Strong"/>
    <w:basedOn w:val="a0"/>
    <w:uiPriority w:val="22"/>
    <w:qFormat/>
    <w:rsid w:val="00D10E33"/>
    <w:rPr>
      <w:b/>
      <w:bCs/>
    </w:rPr>
  </w:style>
  <w:style w:type="paragraph" w:styleId="a7">
    <w:name w:val="Normal (Web)"/>
    <w:basedOn w:val="a"/>
    <w:uiPriority w:val="99"/>
    <w:unhideWhenUsed/>
    <w:qFormat/>
    <w:rsid w:val="00AB1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tvvlh">
    <w:name w:val="ftvvlh"/>
    <w:basedOn w:val="a"/>
    <w:rsid w:val="0007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463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54727"/>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4E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23742"/>
    <w:rPr>
      <w:i/>
      <w:iCs/>
    </w:rPr>
  </w:style>
  <w:style w:type="paragraph" w:styleId="aa">
    <w:name w:val="List Paragraph"/>
    <w:basedOn w:val="a"/>
    <w:uiPriority w:val="99"/>
    <w:qFormat/>
    <w:rsid w:val="001034C2"/>
    <w:pPr>
      <w:ind w:left="720"/>
      <w:contextualSpacing/>
    </w:pPr>
  </w:style>
  <w:style w:type="paragraph" w:styleId="ab">
    <w:name w:val="No Spacing"/>
    <w:uiPriority w:val="1"/>
    <w:qFormat/>
    <w:rsid w:val="002E5ADB"/>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58467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8467D"/>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F3"/>
  </w:style>
  <w:style w:type="paragraph" w:styleId="1">
    <w:name w:val="heading 1"/>
    <w:basedOn w:val="a"/>
    <w:next w:val="a"/>
    <w:link w:val="10"/>
    <w:uiPriority w:val="9"/>
    <w:qFormat/>
    <w:rsid w:val="00B5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4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67D"/>
    <w:pPr>
      <w:keepNext/>
      <w:keepLines/>
      <w:spacing w:before="200" w:after="0" w:line="259" w:lineRule="auto"/>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078"/>
    <w:rPr>
      <w:rFonts w:ascii="Tahoma" w:hAnsi="Tahoma" w:cs="Tahoma"/>
      <w:sz w:val="16"/>
      <w:szCs w:val="16"/>
    </w:rPr>
  </w:style>
  <w:style w:type="character" w:styleId="a5">
    <w:name w:val="Hyperlink"/>
    <w:basedOn w:val="a0"/>
    <w:uiPriority w:val="99"/>
    <w:semiHidden/>
    <w:unhideWhenUsed/>
    <w:rsid w:val="00844E3E"/>
    <w:rPr>
      <w:color w:val="0000FF"/>
      <w:u w:val="single"/>
    </w:rPr>
  </w:style>
  <w:style w:type="character" w:styleId="a6">
    <w:name w:val="Strong"/>
    <w:basedOn w:val="a0"/>
    <w:uiPriority w:val="22"/>
    <w:qFormat/>
    <w:rsid w:val="00D10E33"/>
    <w:rPr>
      <w:b/>
      <w:bCs/>
    </w:rPr>
  </w:style>
  <w:style w:type="paragraph" w:styleId="a7">
    <w:name w:val="Normal (Web)"/>
    <w:basedOn w:val="a"/>
    <w:uiPriority w:val="99"/>
    <w:unhideWhenUsed/>
    <w:qFormat/>
    <w:rsid w:val="00AB1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tvvlh">
    <w:name w:val="ftvvlh"/>
    <w:basedOn w:val="a"/>
    <w:rsid w:val="0007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463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54727"/>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4E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23742"/>
    <w:rPr>
      <w:i/>
      <w:iCs/>
    </w:rPr>
  </w:style>
  <w:style w:type="paragraph" w:styleId="aa">
    <w:name w:val="List Paragraph"/>
    <w:basedOn w:val="a"/>
    <w:uiPriority w:val="99"/>
    <w:qFormat/>
    <w:rsid w:val="001034C2"/>
    <w:pPr>
      <w:ind w:left="720"/>
      <w:contextualSpacing/>
    </w:pPr>
  </w:style>
  <w:style w:type="paragraph" w:styleId="ab">
    <w:name w:val="No Spacing"/>
    <w:uiPriority w:val="1"/>
    <w:qFormat/>
    <w:rsid w:val="002E5ADB"/>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58467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8467D"/>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804">
      <w:bodyDiv w:val="1"/>
      <w:marLeft w:val="0"/>
      <w:marRight w:val="0"/>
      <w:marTop w:val="0"/>
      <w:marBottom w:val="0"/>
      <w:divBdr>
        <w:top w:val="none" w:sz="0" w:space="0" w:color="auto"/>
        <w:left w:val="none" w:sz="0" w:space="0" w:color="auto"/>
        <w:bottom w:val="none" w:sz="0" w:space="0" w:color="auto"/>
        <w:right w:val="none" w:sz="0" w:space="0" w:color="auto"/>
      </w:divBdr>
    </w:div>
    <w:div w:id="36903966">
      <w:bodyDiv w:val="1"/>
      <w:marLeft w:val="0"/>
      <w:marRight w:val="0"/>
      <w:marTop w:val="0"/>
      <w:marBottom w:val="0"/>
      <w:divBdr>
        <w:top w:val="none" w:sz="0" w:space="0" w:color="auto"/>
        <w:left w:val="none" w:sz="0" w:space="0" w:color="auto"/>
        <w:bottom w:val="none" w:sz="0" w:space="0" w:color="auto"/>
        <w:right w:val="none" w:sz="0" w:space="0" w:color="auto"/>
      </w:divBdr>
    </w:div>
    <w:div w:id="110125729">
      <w:bodyDiv w:val="1"/>
      <w:marLeft w:val="0"/>
      <w:marRight w:val="0"/>
      <w:marTop w:val="0"/>
      <w:marBottom w:val="0"/>
      <w:divBdr>
        <w:top w:val="none" w:sz="0" w:space="0" w:color="auto"/>
        <w:left w:val="none" w:sz="0" w:space="0" w:color="auto"/>
        <w:bottom w:val="none" w:sz="0" w:space="0" w:color="auto"/>
        <w:right w:val="none" w:sz="0" w:space="0" w:color="auto"/>
      </w:divBdr>
    </w:div>
    <w:div w:id="117841751">
      <w:bodyDiv w:val="1"/>
      <w:marLeft w:val="0"/>
      <w:marRight w:val="0"/>
      <w:marTop w:val="0"/>
      <w:marBottom w:val="0"/>
      <w:divBdr>
        <w:top w:val="none" w:sz="0" w:space="0" w:color="auto"/>
        <w:left w:val="none" w:sz="0" w:space="0" w:color="auto"/>
        <w:bottom w:val="none" w:sz="0" w:space="0" w:color="auto"/>
        <w:right w:val="none" w:sz="0" w:space="0" w:color="auto"/>
      </w:divBdr>
    </w:div>
    <w:div w:id="130489004">
      <w:bodyDiv w:val="1"/>
      <w:marLeft w:val="0"/>
      <w:marRight w:val="0"/>
      <w:marTop w:val="0"/>
      <w:marBottom w:val="0"/>
      <w:divBdr>
        <w:top w:val="none" w:sz="0" w:space="0" w:color="auto"/>
        <w:left w:val="none" w:sz="0" w:space="0" w:color="auto"/>
        <w:bottom w:val="none" w:sz="0" w:space="0" w:color="auto"/>
        <w:right w:val="none" w:sz="0" w:space="0" w:color="auto"/>
      </w:divBdr>
    </w:div>
    <w:div w:id="146022884">
      <w:bodyDiv w:val="1"/>
      <w:marLeft w:val="0"/>
      <w:marRight w:val="0"/>
      <w:marTop w:val="0"/>
      <w:marBottom w:val="0"/>
      <w:divBdr>
        <w:top w:val="none" w:sz="0" w:space="0" w:color="auto"/>
        <w:left w:val="none" w:sz="0" w:space="0" w:color="auto"/>
        <w:bottom w:val="none" w:sz="0" w:space="0" w:color="auto"/>
        <w:right w:val="none" w:sz="0" w:space="0" w:color="auto"/>
      </w:divBdr>
    </w:div>
    <w:div w:id="230043658">
      <w:bodyDiv w:val="1"/>
      <w:marLeft w:val="0"/>
      <w:marRight w:val="0"/>
      <w:marTop w:val="0"/>
      <w:marBottom w:val="0"/>
      <w:divBdr>
        <w:top w:val="none" w:sz="0" w:space="0" w:color="auto"/>
        <w:left w:val="none" w:sz="0" w:space="0" w:color="auto"/>
        <w:bottom w:val="none" w:sz="0" w:space="0" w:color="auto"/>
        <w:right w:val="none" w:sz="0" w:space="0" w:color="auto"/>
      </w:divBdr>
    </w:div>
    <w:div w:id="613439620">
      <w:bodyDiv w:val="1"/>
      <w:marLeft w:val="0"/>
      <w:marRight w:val="0"/>
      <w:marTop w:val="0"/>
      <w:marBottom w:val="0"/>
      <w:divBdr>
        <w:top w:val="none" w:sz="0" w:space="0" w:color="auto"/>
        <w:left w:val="none" w:sz="0" w:space="0" w:color="auto"/>
        <w:bottom w:val="none" w:sz="0" w:space="0" w:color="auto"/>
        <w:right w:val="none" w:sz="0" w:space="0" w:color="auto"/>
      </w:divBdr>
    </w:div>
    <w:div w:id="713844716">
      <w:bodyDiv w:val="1"/>
      <w:marLeft w:val="0"/>
      <w:marRight w:val="0"/>
      <w:marTop w:val="0"/>
      <w:marBottom w:val="0"/>
      <w:divBdr>
        <w:top w:val="none" w:sz="0" w:space="0" w:color="auto"/>
        <w:left w:val="none" w:sz="0" w:space="0" w:color="auto"/>
        <w:bottom w:val="none" w:sz="0" w:space="0" w:color="auto"/>
        <w:right w:val="none" w:sz="0" w:space="0" w:color="auto"/>
      </w:divBdr>
    </w:div>
    <w:div w:id="735786892">
      <w:bodyDiv w:val="1"/>
      <w:marLeft w:val="0"/>
      <w:marRight w:val="0"/>
      <w:marTop w:val="0"/>
      <w:marBottom w:val="0"/>
      <w:divBdr>
        <w:top w:val="none" w:sz="0" w:space="0" w:color="auto"/>
        <w:left w:val="none" w:sz="0" w:space="0" w:color="auto"/>
        <w:bottom w:val="none" w:sz="0" w:space="0" w:color="auto"/>
        <w:right w:val="none" w:sz="0" w:space="0" w:color="auto"/>
      </w:divBdr>
    </w:div>
    <w:div w:id="773982530">
      <w:bodyDiv w:val="1"/>
      <w:marLeft w:val="0"/>
      <w:marRight w:val="0"/>
      <w:marTop w:val="0"/>
      <w:marBottom w:val="0"/>
      <w:divBdr>
        <w:top w:val="none" w:sz="0" w:space="0" w:color="auto"/>
        <w:left w:val="none" w:sz="0" w:space="0" w:color="auto"/>
        <w:bottom w:val="none" w:sz="0" w:space="0" w:color="auto"/>
        <w:right w:val="none" w:sz="0" w:space="0" w:color="auto"/>
      </w:divBdr>
      <w:divsChild>
        <w:div w:id="65611218">
          <w:marLeft w:val="0"/>
          <w:marRight w:val="0"/>
          <w:marTop w:val="0"/>
          <w:marBottom w:val="0"/>
          <w:divBdr>
            <w:top w:val="none" w:sz="0" w:space="0" w:color="auto"/>
            <w:left w:val="none" w:sz="0" w:space="0" w:color="auto"/>
            <w:bottom w:val="none" w:sz="0" w:space="0" w:color="auto"/>
            <w:right w:val="none" w:sz="0" w:space="0" w:color="auto"/>
          </w:divBdr>
          <w:divsChild>
            <w:div w:id="823356361">
              <w:marLeft w:val="0"/>
              <w:marRight w:val="0"/>
              <w:marTop w:val="0"/>
              <w:marBottom w:val="0"/>
              <w:divBdr>
                <w:top w:val="none" w:sz="0" w:space="0" w:color="auto"/>
                <w:left w:val="none" w:sz="0" w:space="0" w:color="auto"/>
                <w:bottom w:val="none" w:sz="0" w:space="0" w:color="auto"/>
                <w:right w:val="none" w:sz="0" w:space="0" w:color="auto"/>
              </w:divBdr>
              <w:divsChild>
                <w:div w:id="1777092597">
                  <w:marLeft w:val="0"/>
                  <w:marRight w:val="0"/>
                  <w:marTop w:val="0"/>
                  <w:marBottom w:val="0"/>
                  <w:divBdr>
                    <w:top w:val="none" w:sz="0" w:space="0" w:color="auto"/>
                    <w:left w:val="none" w:sz="0" w:space="0" w:color="auto"/>
                    <w:bottom w:val="none" w:sz="0" w:space="0" w:color="auto"/>
                    <w:right w:val="none" w:sz="0" w:space="0" w:color="auto"/>
                  </w:divBdr>
                  <w:divsChild>
                    <w:div w:id="1837723281">
                      <w:marLeft w:val="0"/>
                      <w:marRight w:val="0"/>
                      <w:marTop w:val="0"/>
                      <w:marBottom w:val="0"/>
                      <w:divBdr>
                        <w:top w:val="none" w:sz="0" w:space="0" w:color="auto"/>
                        <w:left w:val="none" w:sz="0" w:space="0" w:color="auto"/>
                        <w:bottom w:val="none" w:sz="0" w:space="0" w:color="auto"/>
                        <w:right w:val="none" w:sz="0" w:space="0" w:color="auto"/>
                      </w:divBdr>
                      <w:divsChild>
                        <w:div w:id="1136146655">
                          <w:marLeft w:val="0"/>
                          <w:marRight w:val="0"/>
                          <w:marTop w:val="0"/>
                          <w:marBottom w:val="0"/>
                          <w:divBdr>
                            <w:top w:val="none" w:sz="0" w:space="0" w:color="auto"/>
                            <w:left w:val="none" w:sz="0" w:space="0" w:color="auto"/>
                            <w:bottom w:val="none" w:sz="0" w:space="0" w:color="auto"/>
                            <w:right w:val="none" w:sz="0" w:space="0" w:color="auto"/>
                          </w:divBdr>
                          <w:divsChild>
                            <w:div w:id="1059136376">
                              <w:marLeft w:val="0"/>
                              <w:marRight w:val="0"/>
                              <w:marTop w:val="0"/>
                              <w:marBottom w:val="0"/>
                              <w:divBdr>
                                <w:top w:val="none" w:sz="0" w:space="0" w:color="auto"/>
                                <w:left w:val="none" w:sz="0" w:space="0" w:color="auto"/>
                                <w:bottom w:val="none" w:sz="0" w:space="0" w:color="auto"/>
                                <w:right w:val="none" w:sz="0" w:space="0" w:color="auto"/>
                              </w:divBdr>
                              <w:divsChild>
                                <w:div w:id="767580175">
                                  <w:marLeft w:val="0"/>
                                  <w:marRight w:val="0"/>
                                  <w:marTop w:val="0"/>
                                  <w:marBottom w:val="75"/>
                                  <w:divBdr>
                                    <w:top w:val="single" w:sz="6" w:space="0" w:color="DDDCDA"/>
                                    <w:left w:val="single" w:sz="6" w:space="0" w:color="DDDCDA"/>
                                    <w:bottom w:val="single" w:sz="6" w:space="0" w:color="DDDCDA"/>
                                    <w:right w:val="single" w:sz="6" w:space="0" w:color="DDDCDA"/>
                                  </w:divBdr>
                                  <w:divsChild>
                                    <w:div w:id="1845394115">
                                      <w:marLeft w:val="0"/>
                                      <w:marRight w:val="0"/>
                                      <w:marTop w:val="0"/>
                                      <w:marBottom w:val="0"/>
                                      <w:divBdr>
                                        <w:top w:val="none" w:sz="0" w:space="0" w:color="auto"/>
                                        <w:left w:val="none" w:sz="0" w:space="0" w:color="auto"/>
                                        <w:bottom w:val="none" w:sz="0" w:space="0" w:color="auto"/>
                                        <w:right w:val="none" w:sz="0" w:space="0" w:color="auto"/>
                                      </w:divBdr>
                                      <w:divsChild>
                                        <w:div w:id="1284851246">
                                          <w:marLeft w:val="0"/>
                                          <w:marRight w:val="0"/>
                                          <w:marTop w:val="0"/>
                                          <w:marBottom w:val="0"/>
                                          <w:divBdr>
                                            <w:top w:val="none" w:sz="0" w:space="0" w:color="auto"/>
                                            <w:left w:val="none" w:sz="0" w:space="0" w:color="auto"/>
                                            <w:bottom w:val="none" w:sz="0" w:space="0" w:color="auto"/>
                                            <w:right w:val="none" w:sz="0" w:space="0" w:color="auto"/>
                                          </w:divBdr>
                                          <w:divsChild>
                                            <w:div w:id="659887881">
                                              <w:marLeft w:val="0"/>
                                              <w:marRight w:val="0"/>
                                              <w:marTop w:val="0"/>
                                              <w:marBottom w:val="0"/>
                                              <w:divBdr>
                                                <w:top w:val="none" w:sz="0" w:space="0" w:color="auto"/>
                                                <w:left w:val="none" w:sz="0" w:space="0" w:color="auto"/>
                                                <w:bottom w:val="none" w:sz="0" w:space="0" w:color="auto"/>
                                                <w:right w:val="none" w:sz="0" w:space="0" w:color="auto"/>
                                              </w:divBdr>
                                              <w:divsChild>
                                                <w:div w:id="1442603755">
                                                  <w:marLeft w:val="0"/>
                                                  <w:marRight w:val="0"/>
                                                  <w:marTop w:val="0"/>
                                                  <w:marBottom w:val="0"/>
                                                  <w:divBdr>
                                                    <w:top w:val="none" w:sz="0" w:space="0" w:color="auto"/>
                                                    <w:left w:val="none" w:sz="0" w:space="0" w:color="auto"/>
                                                    <w:bottom w:val="none" w:sz="0" w:space="0" w:color="auto"/>
                                                    <w:right w:val="none" w:sz="0" w:space="0" w:color="auto"/>
                                                  </w:divBdr>
                                                </w:div>
                                                <w:div w:id="157163315">
                                                  <w:marLeft w:val="0"/>
                                                  <w:marRight w:val="0"/>
                                                  <w:marTop w:val="0"/>
                                                  <w:marBottom w:val="0"/>
                                                  <w:divBdr>
                                                    <w:top w:val="none" w:sz="0" w:space="0" w:color="auto"/>
                                                    <w:left w:val="none" w:sz="0" w:space="0" w:color="auto"/>
                                                    <w:bottom w:val="none" w:sz="0" w:space="0" w:color="auto"/>
                                                    <w:right w:val="none" w:sz="0" w:space="0" w:color="auto"/>
                                                  </w:divBdr>
                                                  <w:divsChild>
                                                    <w:div w:id="1828133783">
                                                      <w:marLeft w:val="0"/>
                                                      <w:marRight w:val="0"/>
                                                      <w:marTop w:val="0"/>
                                                      <w:marBottom w:val="0"/>
                                                      <w:divBdr>
                                                        <w:top w:val="none" w:sz="0" w:space="0" w:color="auto"/>
                                                        <w:left w:val="none" w:sz="0" w:space="0" w:color="auto"/>
                                                        <w:bottom w:val="none" w:sz="0" w:space="0" w:color="auto"/>
                                                        <w:right w:val="none" w:sz="0" w:space="0" w:color="auto"/>
                                                      </w:divBdr>
                                                      <w:divsChild>
                                                        <w:div w:id="1030645510">
                                                          <w:marLeft w:val="0"/>
                                                          <w:marRight w:val="0"/>
                                                          <w:marTop w:val="0"/>
                                                          <w:marBottom w:val="0"/>
                                                          <w:divBdr>
                                                            <w:top w:val="none" w:sz="0" w:space="0" w:color="auto"/>
                                                            <w:left w:val="none" w:sz="0" w:space="0" w:color="auto"/>
                                                            <w:bottom w:val="none" w:sz="0" w:space="0" w:color="auto"/>
                                                            <w:right w:val="none" w:sz="0" w:space="0" w:color="auto"/>
                                                          </w:divBdr>
                                                          <w:divsChild>
                                                            <w:div w:id="1633173150">
                                                              <w:marLeft w:val="0"/>
                                                              <w:marRight w:val="0"/>
                                                              <w:marTop w:val="0"/>
                                                              <w:marBottom w:val="0"/>
                                                              <w:divBdr>
                                                                <w:top w:val="none" w:sz="0" w:space="0" w:color="auto"/>
                                                                <w:left w:val="none" w:sz="0" w:space="0" w:color="auto"/>
                                                                <w:bottom w:val="none" w:sz="0" w:space="0" w:color="auto"/>
                                                                <w:right w:val="none" w:sz="0" w:space="0" w:color="auto"/>
                                                              </w:divBdr>
                                                              <w:divsChild>
                                                                <w:div w:id="246502168">
                                                                  <w:marLeft w:val="0"/>
                                                                  <w:marRight w:val="0"/>
                                                                  <w:marTop w:val="0"/>
                                                                  <w:marBottom w:val="0"/>
                                                                  <w:divBdr>
                                                                    <w:top w:val="none" w:sz="0" w:space="0" w:color="auto"/>
                                                                    <w:left w:val="none" w:sz="0" w:space="0" w:color="auto"/>
                                                                    <w:bottom w:val="none" w:sz="0" w:space="0" w:color="auto"/>
                                                                    <w:right w:val="none" w:sz="0" w:space="0" w:color="auto"/>
                                                                  </w:divBdr>
                                                                  <w:divsChild>
                                                                    <w:div w:id="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4574">
                                                  <w:marLeft w:val="0"/>
                                                  <w:marRight w:val="0"/>
                                                  <w:marTop w:val="0"/>
                                                  <w:marBottom w:val="0"/>
                                                  <w:divBdr>
                                                    <w:top w:val="none" w:sz="0" w:space="0" w:color="auto"/>
                                                    <w:left w:val="none" w:sz="0" w:space="0" w:color="auto"/>
                                                    <w:bottom w:val="none" w:sz="0" w:space="0" w:color="auto"/>
                                                    <w:right w:val="none" w:sz="0" w:space="0" w:color="auto"/>
                                                  </w:divBdr>
                                                  <w:divsChild>
                                                    <w:div w:id="1746948218">
                                                      <w:marLeft w:val="0"/>
                                                      <w:marRight w:val="0"/>
                                                      <w:marTop w:val="0"/>
                                                      <w:marBottom w:val="0"/>
                                                      <w:divBdr>
                                                        <w:top w:val="none" w:sz="0" w:space="0" w:color="auto"/>
                                                        <w:left w:val="none" w:sz="0" w:space="0" w:color="auto"/>
                                                        <w:bottom w:val="none" w:sz="0" w:space="0" w:color="auto"/>
                                                        <w:right w:val="none" w:sz="0" w:space="0" w:color="auto"/>
                                                      </w:divBdr>
                                                    </w:div>
                                                    <w:div w:id="179552253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97">
                                  <w:marLeft w:val="0"/>
                                  <w:marRight w:val="0"/>
                                  <w:marTop w:val="0"/>
                                  <w:marBottom w:val="0"/>
                                  <w:divBdr>
                                    <w:top w:val="single" w:sz="6" w:space="0" w:color="DDDCDA"/>
                                    <w:left w:val="single" w:sz="6" w:space="0" w:color="DDDCDA"/>
                                    <w:bottom w:val="single" w:sz="6" w:space="0" w:color="DDDCDA"/>
                                    <w:right w:val="single" w:sz="6" w:space="0" w:color="DDDCDA"/>
                                  </w:divBdr>
                                  <w:divsChild>
                                    <w:div w:id="1870949446">
                                      <w:marLeft w:val="0"/>
                                      <w:marRight w:val="0"/>
                                      <w:marTop w:val="0"/>
                                      <w:marBottom w:val="0"/>
                                      <w:divBdr>
                                        <w:top w:val="none" w:sz="0" w:space="0" w:color="auto"/>
                                        <w:left w:val="none" w:sz="0" w:space="0" w:color="auto"/>
                                        <w:bottom w:val="none" w:sz="0" w:space="0" w:color="auto"/>
                                        <w:right w:val="none" w:sz="0" w:space="0" w:color="auto"/>
                                      </w:divBdr>
                                      <w:divsChild>
                                        <w:div w:id="440956455">
                                          <w:marLeft w:val="0"/>
                                          <w:marRight w:val="0"/>
                                          <w:marTop w:val="0"/>
                                          <w:marBottom w:val="0"/>
                                          <w:divBdr>
                                            <w:top w:val="none" w:sz="0" w:space="0" w:color="auto"/>
                                            <w:left w:val="none" w:sz="0" w:space="0" w:color="auto"/>
                                            <w:bottom w:val="none" w:sz="0" w:space="0" w:color="auto"/>
                                            <w:right w:val="none" w:sz="0" w:space="0" w:color="auto"/>
                                          </w:divBdr>
                                          <w:divsChild>
                                            <w:div w:id="1042823866">
                                              <w:marLeft w:val="0"/>
                                              <w:marRight w:val="0"/>
                                              <w:marTop w:val="0"/>
                                              <w:marBottom w:val="0"/>
                                              <w:divBdr>
                                                <w:top w:val="none" w:sz="0" w:space="0" w:color="auto"/>
                                                <w:left w:val="none" w:sz="0" w:space="0" w:color="auto"/>
                                                <w:bottom w:val="none" w:sz="0" w:space="0" w:color="auto"/>
                                                <w:right w:val="none" w:sz="0" w:space="0" w:color="auto"/>
                                              </w:divBdr>
                                              <w:divsChild>
                                                <w:div w:id="322244358">
                                                  <w:marLeft w:val="0"/>
                                                  <w:marRight w:val="0"/>
                                                  <w:marTop w:val="0"/>
                                                  <w:marBottom w:val="0"/>
                                                  <w:divBdr>
                                                    <w:top w:val="none" w:sz="0" w:space="0" w:color="auto"/>
                                                    <w:left w:val="none" w:sz="0" w:space="0" w:color="auto"/>
                                                    <w:bottom w:val="none" w:sz="0" w:space="0" w:color="auto"/>
                                                    <w:right w:val="none" w:sz="0" w:space="0" w:color="auto"/>
                                                  </w:divBdr>
                                                </w:div>
                                                <w:div w:id="697508001">
                                                  <w:marLeft w:val="0"/>
                                                  <w:marRight w:val="0"/>
                                                  <w:marTop w:val="0"/>
                                                  <w:marBottom w:val="0"/>
                                                  <w:divBdr>
                                                    <w:top w:val="none" w:sz="0" w:space="0" w:color="auto"/>
                                                    <w:left w:val="none" w:sz="0" w:space="0" w:color="auto"/>
                                                    <w:bottom w:val="none" w:sz="0" w:space="0" w:color="auto"/>
                                                    <w:right w:val="none" w:sz="0" w:space="0" w:color="auto"/>
                                                  </w:divBdr>
                                                  <w:divsChild>
                                                    <w:div w:id="249432136">
                                                      <w:marLeft w:val="0"/>
                                                      <w:marRight w:val="0"/>
                                                      <w:marTop w:val="0"/>
                                                      <w:marBottom w:val="0"/>
                                                      <w:divBdr>
                                                        <w:top w:val="none" w:sz="0" w:space="0" w:color="auto"/>
                                                        <w:left w:val="none" w:sz="0" w:space="0" w:color="auto"/>
                                                        <w:bottom w:val="none" w:sz="0" w:space="0" w:color="auto"/>
                                                        <w:right w:val="none" w:sz="0" w:space="0" w:color="auto"/>
                                                      </w:divBdr>
                                                      <w:divsChild>
                                                        <w:div w:id="1353805188">
                                                          <w:marLeft w:val="0"/>
                                                          <w:marRight w:val="0"/>
                                                          <w:marTop w:val="0"/>
                                                          <w:marBottom w:val="0"/>
                                                          <w:divBdr>
                                                            <w:top w:val="none" w:sz="0" w:space="0" w:color="auto"/>
                                                            <w:left w:val="none" w:sz="0" w:space="0" w:color="auto"/>
                                                            <w:bottom w:val="none" w:sz="0" w:space="0" w:color="auto"/>
                                                            <w:right w:val="none" w:sz="0" w:space="0" w:color="auto"/>
                                                          </w:divBdr>
                                                          <w:divsChild>
                                                            <w:div w:id="1542746445">
                                                              <w:marLeft w:val="0"/>
                                                              <w:marRight w:val="0"/>
                                                              <w:marTop w:val="0"/>
                                                              <w:marBottom w:val="0"/>
                                                              <w:divBdr>
                                                                <w:top w:val="none" w:sz="0" w:space="0" w:color="auto"/>
                                                                <w:left w:val="none" w:sz="0" w:space="0" w:color="auto"/>
                                                                <w:bottom w:val="none" w:sz="0" w:space="0" w:color="auto"/>
                                                                <w:right w:val="none" w:sz="0" w:space="0" w:color="auto"/>
                                                              </w:divBdr>
                                                              <w:divsChild>
                                                                <w:div w:id="1469545807">
                                                                  <w:marLeft w:val="0"/>
                                                                  <w:marRight w:val="0"/>
                                                                  <w:marTop w:val="0"/>
                                                                  <w:marBottom w:val="0"/>
                                                                  <w:divBdr>
                                                                    <w:top w:val="none" w:sz="0" w:space="0" w:color="auto"/>
                                                                    <w:left w:val="none" w:sz="0" w:space="0" w:color="auto"/>
                                                                    <w:bottom w:val="none" w:sz="0" w:space="0" w:color="auto"/>
                                                                    <w:right w:val="none" w:sz="0" w:space="0" w:color="auto"/>
                                                                  </w:divBdr>
                                                                  <w:divsChild>
                                                                    <w:div w:id="19493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7925">
                                                  <w:marLeft w:val="0"/>
                                                  <w:marRight w:val="0"/>
                                                  <w:marTop w:val="0"/>
                                                  <w:marBottom w:val="0"/>
                                                  <w:divBdr>
                                                    <w:top w:val="none" w:sz="0" w:space="0" w:color="auto"/>
                                                    <w:left w:val="none" w:sz="0" w:space="0" w:color="auto"/>
                                                    <w:bottom w:val="none" w:sz="0" w:space="0" w:color="auto"/>
                                                    <w:right w:val="none" w:sz="0" w:space="0" w:color="auto"/>
                                                  </w:divBdr>
                                                  <w:divsChild>
                                                    <w:div w:id="1300496537">
                                                      <w:marLeft w:val="0"/>
                                                      <w:marRight w:val="0"/>
                                                      <w:marTop w:val="0"/>
                                                      <w:marBottom w:val="0"/>
                                                      <w:divBdr>
                                                        <w:top w:val="none" w:sz="0" w:space="0" w:color="auto"/>
                                                        <w:left w:val="none" w:sz="0" w:space="0" w:color="auto"/>
                                                        <w:bottom w:val="none" w:sz="0" w:space="0" w:color="auto"/>
                                                        <w:right w:val="none" w:sz="0" w:space="0" w:color="auto"/>
                                                      </w:divBdr>
                                                    </w:div>
                                                    <w:div w:id="20764685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121629">
              <w:marLeft w:val="0"/>
              <w:marRight w:val="0"/>
              <w:marTop w:val="0"/>
              <w:marBottom w:val="0"/>
              <w:divBdr>
                <w:top w:val="none" w:sz="0" w:space="0" w:color="auto"/>
                <w:left w:val="none" w:sz="0" w:space="0" w:color="auto"/>
                <w:bottom w:val="none" w:sz="0" w:space="0" w:color="auto"/>
                <w:right w:val="none" w:sz="0" w:space="0" w:color="auto"/>
              </w:divBdr>
              <w:divsChild>
                <w:div w:id="923489520">
                  <w:marLeft w:val="0"/>
                  <w:marRight w:val="0"/>
                  <w:marTop w:val="0"/>
                  <w:marBottom w:val="0"/>
                  <w:divBdr>
                    <w:top w:val="none" w:sz="0" w:space="0" w:color="auto"/>
                    <w:left w:val="none" w:sz="0" w:space="0" w:color="auto"/>
                    <w:bottom w:val="none" w:sz="0" w:space="0" w:color="auto"/>
                    <w:right w:val="none" w:sz="0" w:space="0" w:color="auto"/>
                  </w:divBdr>
                </w:div>
              </w:divsChild>
            </w:div>
            <w:div w:id="1428647573">
              <w:marLeft w:val="0"/>
              <w:marRight w:val="0"/>
              <w:marTop w:val="240"/>
              <w:marBottom w:val="240"/>
              <w:divBdr>
                <w:top w:val="none" w:sz="0" w:space="0" w:color="auto"/>
                <w:left w:val="none" w:sz="0" w:space="0" w:color="auto"/>
                <w:bottom w:val="none" w:sz="0" w:space="0" w:color="auto"/>
                <w:right w:val="none" w:sz="0" w:space="0" w:color="auto"/>
              </w:divBdr>
              <w:divsChild>
                <w:div w:id="716516370">
                  <w:marLeft w:val="0"/>
                  <w:marRight w:val="120"/>
                  <w:marTop w:val="0"/>
                  <w:marBottom w:val="120"/>
                  <w:divBdr>
                    <w:top w:val="none" w:sz="0" w:space="0" w:color="auto"/>
                    <w:left w:val="none" w:sz="0" w:space="0" w:color="auto"/>
                    <w:bottom w:val="none" w:sz="0" w:space="0" w:color="auto"/>
                    <w:right w:val="none" w:sz="0" w:space="0" w:color="auto"/>
                  </w:divBdr>
                </w:div>
                <w:div w:id="1190602537">
                  <w:marLeft w:val="0"/>
                  <w:marRight w:val="120"/>
                  <w:marTop w:val="0"/>
                  <w:marBottom w:val="120"/>
                  <w:divBdr>
                    <w:top w:val="none" w:sz="0" w:space="0" w:color="auto"/>
                    <w:left w:val="none" w:sz="0" w:space="0" w:color="auto"/>
                    <w:bottom w:val="none" w:sz="0" w:space="0" w:color="auto"/>
                    <w:right w:val="none" w:sz="0" w:space="0" w:color="auto"/>
                  </w:divBdr>
                </w:div>
                <w:div w:id="1420907535">
                  <w:marLeft w:val="0"/>
                  <w:marRight w:val="120"/>
                  <w:marTop w:val="0"/>
                  <w:marBottom w:val="120"/>
                  <w:divBdr>
                    <w:top w:val="none" w:sz="0" w:space="0" w:color="auto"/>
                    <w:left w:val="none" w:sz="0" w:space="0" w:color="auto"/>
                    <w:bottom w:val="none" w:sz="0" w:space="0" w:color="auto"/>
                    <w:right w:val="none" w:sz="0" w:space="0" w:color="auto"/>
                  </w:divBdr>
                </w:div>
                <w:div w:id="1831094333">
                  <w:marLeft w:val="0"/>
                  <w:marRight w:val="120"/>
                  <w:marTop w:val="0"/>
                  <w:marBottom w:val="120"/>
                  <w:divBdr>
                    <w:top w:val="none" w:sz="0" w:space="0" w:color="auto"/>
                    <w:left w:val="none" w:sz="0" w:space="0" w:color="auto"/>
                    <w:bottom w:val="none" w:sz="0" w:space="0" w:color="auto"/>
                    <w:right w:val="none" w:sz="0" w:space="0" w:color="auto"/>
                  </w:divBdr>
                </w:div>
                <w:div w:id="1788087383">
                  <w:marLeft w:val="0"/>
                  <w:marRight w:val="120"/>
                  <w:marTop w:val="0"/>
                  <w:marBottom w:val="120"/>
                  <w:divBdr>
                    <w:top w:val="none" w:sz="0" w:space="0" w:color="auto"/>
                    <w:left w:val="none" w:sz="0" w:space="0" w:color="auto"/>
                    <w:bottom w:val="none" w:sz="0" w:space="0" w:color="auto"/>
                    <w:right w:val="none" w:sz="0" w:space="0" w:color="auto"/>
                  </w:divBdr>
                </w:div>
                <w:div w:id="1583757187">
                  <w:marLeft w:val="0"/>
                  <w:marRight w:val="120"/>
                  <w:marTop w:val="0"/>
                  <w:marBottom w:val="120"/>
                  <w:divBdr>
                    <w:top w:val="none" w:sz="0" w:space="0" w:color="auto"/>
                    <w:left w:val="none" w:sz="0" w:space="0" w:color="auto"/>
                    <w:bottom w:val="none" w:sz="0" w:space="0" w:color="auto"/>
                    <w:right w:val="none" w:sz="0" w:space="0" w:color="auto"/>
                  </w:divBdr>
                </w:div>
                <w:div w:id="643200114">
                  <w:marLeft w:val="0"/>
                  <w:marRight w:val="120"/>
                  <w:marTop w:val="0"/>
                  <w:marBottom w:val="120"/>
                  <w:divBdr>
                    <w:top w:val="none" w:sz="0" w:space="0" w:color="auto"/>
                    <w:left w:val="none" w:sz="0" w:space="0" w:color="auto"/>
                    <w:bottom w:val="none" w:sz="0" w:space="0" w:color="auto"/>
                    <w:right w:val="none" w:sz="0" w:space="0" w:color="auto"/>
                  </w:divBdr>
                </w:div>
                <w:div w:id="1877543050">
                  <w:marLeft w:val="0"/>
                  <w:marRight w:val="120"/>
                  <w:marTop w:val="0"/>
                  <w:marBottom w:val="120"/>
                  <w:divBdr>
                    <w:top w:val="none" w:sz="0" w:space="0" w:color="auto"/>
                    <w:left w:val="none" w:sz="0" w:space="0" w:color="auto"/>
                    <w:bottom w:val="none" w:sz="0" w:space="0" w:color="auto"/>
                    <w:right w:val="none" w:sz="0" w:space="0" w:color="auto"/>
                  </w:divBdr>
                </w:div>
                <w:div w:id="257324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3300806">
          <w:marLeft w:val="0"/>
          <w:marRight w:val="0"/>
          <w:marTop w:val="0"/>
          <w:marBottom w:val="0"/>
          <w:divBdr>
            <w:top w:val="none" w:sz="0" w:space="0" w:color="auto"/>
            <w:left w:val="none" w:sz="0" w:space="0" w:color="auto"/>
            <w:bottom w:val="none" w:sz="0" w:space="0" w:color="auto"/>
            <w:right w:val="none" w:sz="0" w:space="0" w:color="auto"/>
          </w:divBdr>
          <w:divsChild>
            <w:div w:id="183598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41904010">
      <w:bodyDiv w:val="1"/>
      <w:marLeft w:val="0"/>
      <w:marRight w:val="0"/>
      <w:marTop w:val="0"/>
      <w:marBottom w:val="0"/>
      <w:divBdr>
        <w:top w:val="none" w:sz="0" w:space="0" w:color="auto"/>
        <w:left w:val="none" w:sz="0" w:space="0" w:color="auto"/>
        <w:bottom w:val="none" w:sz="0" w:space="0" w:color="auto"/>
        <w:right w:val="none" w:sz="0" w:space="0" w:color="auto"/>
      </w:divBdr>
    </w:div>
    <w:div w:id="1111782763">
      <w:bodyDiv w:val="1"/>
      <w:marLeft w:val="0"/>
      <w:marRight w:val="0"/>
      <w:marTop w:val="0"/>
      <w:marBottom w:val="0"/>
      <w:divBdr>
        <w:top w:val="none" w:sz="0" w:space="0" w:color="auto"/>
        <w:left w:val="none" w:sz="0" w:space="0" w:color="auto"/>
        <w:bottom w:val="none" w:sz="0" w:space="0" w:color="auto"/>
        <w:right w:val="none" w:sz="0" w:space="0" w:color="auto"/>
      </w:divBdr>
    </w:div>
    <w:div w:id="1113479973">
      <w:bodyDiv w:val="1"/>
      <w:marLeft w:val="0"/>
      <w:marRight w:val="0"/>
      <w:marTop w:val="0"/>
      <w:marBottom w:val="0"/>
      <w:divBdr>
        <w:top w:val="none" w:sz="0" w:space="0" w:color="auto"/>
        <w:left w:val="none" w:sz="0" w:space="0" w:color="auto"/>
        <w:bottom w:val="none" w:sz="0" w:space="0" w:color="auto"/>
        <w:right w:val="none" w:sz="0" w:space="0" w:color="auto"/>
      </w:divBdr>
    </w:div>
    <w:div w:id="1128011790">
      <w:bodyDiv w:val="1"/>
      <w:marLeft w:val="0"/>
      <w:marRight w:val="0"/>
      <w:marTop w:val="0"/>
      <w:marBottom w:val="0"/>
      <w:divBdr>
        <w:top w:val="none" w:sz="0" w:space="0" w:color="auto"/>
        <w:left w:val="none" w:sz="0" w:space="0" w:color="auto"/>
        <w:bottom w:val="none" w:sz="0" w:space="0" w:color="auto"/>
        <w:right w:val="none" w:sz="0" w:space="0" w:color="auto"/>
      </w:divBdr>
    </w:div>
    <w:div w:id="1155149655">
      <w:bodyDiv w:val="1"/>
      <w:marLeft w:val="0"/>
      <w:marRight w:val="0"/>
      <w:marTop w:val="0"/>
      <w:marBottom w:val="0"/>
      <w:divBdr>
        <w:top w:val="none" w:sz="0" w:space="0" w:color="auto"/>
        <w:left w:val="none" w:sz="0" w:space="0" w:color="auto"/>
        <w:bottom w:val="none" w:sz="0" w:space="0" w:color="auto"/>
        <w:right w:val="none" w:sz="0" w:space="0" w:color="auto"/>
      </w:divBdr>
    </w:div>
    <w:div w:id="1219509556">
      <w:bodyDiv w:val="1"/>
      <w:marLeft w:val="0"/>
      <w:marRight w:val="0"/>
      <w:marTop w:val="0"/>
      <w:marBottom w:val="0"/>
      <w:divBdr>
        <w:top w:val="none" w:sz="0" w:space="0" w:color="auto"/>
        <w:left w:val="none" w:sz="0" w:space="0" w:color="auto"/>
        <w:bottom w:val="none" w:sz="0" w:space="0" w:color="auto"/>
        <w:right w:val="none" w:sz="0" w:space="0" w:color="auto"/>
      </w:divBdr>
      <w:divsChild>
        <w:div w:id="461460776">
          <w:marLeft w:val="0"/>
          <w:marRight w:val="0"/>
          <w:marTop w:val="0"/>
          <w:marBottom w:val="0"/>
          <w:divBdr>
            <w:top w:val="none" w:sz="0" w:space="0" w:color="auto"/>
            <w:left w:val="none" w:sz="0" w:space="0" w:color="auto"/>
            <w:bottom w:val="none" w:sz="0" w:space="0" w:color="auto"/>
            <w:right w:val="none" w:sz="0" w:space="0" w:color="auto"/>
          </w:divBdr>
          <w:divsChild>
            <w:div w:id="160779926">
              <w:marLeft w:val="0"/>
              <w:marRight w:val="0"/>
              <w:marTop w:val="0"/>
              <w:marBottom w:val="0"/>
              <w:divBdr>
                <w:top w:val="none" w:sz="0" w:space="0" w:color="auto"/>
                <w:left w:val="none" w:sz="0" w:space="0" w:color="auto"/>
                <w:bottom w:val="none" w:sz="0" w:space="0" w:color="auto"/>
                <w:right w:val="none" w:sz="0" w:space="0" w:color="auto"/>
              </w:divBdr>
              <w:divsChild>
                <w:div w:id="150799928">
                  <w:marLeft w:val="0"/>
                  <w:marRight w:val="0"/>
                  <w:marTop w:val="0"/>
                  <w:marBottom w:val="0"/>
                  <w:divBdr>
                    <w:top w:val="none" w:sz="0" w:space="0" w:color="auto"/>
                    <w:left w:val="none" w:sz="0" w:space="0" w:color="auto"/>
                    <w:bottom w:val="none" w:sz="0" w:space="0" w:color="auto"/>
                    <w:right w:val="none" w:sz="0" w:space="0" w:color="auto"/>
                  </w:divBdr>
                  <w:divsChild>
                    <w:div w:id="1381200994">
                      <w:marLeft w:val="0"/>
                      <w:marRight w:val="0"/>
                      <w:marTop w:val="0"/>
                      <w:marBottom w:val="0"/>
                      <w:divBdr>
                        <w:top w:val="none" w:sz="0" w:space="0" w:color="auto"/>
                        <w:left w:val="none" w:sz="0" w:space="0" w:color="auto"/>
                        <w:bottom w:val="none" w:sz="0" w:space="0" w:color="auto"/>
                        <w:right w:val="none" w:sz="0" w:space="0" w:color="auto"/>
                      </w:divBdr>
                      <w:divsChild>
                        <w:div w:id="73358451">
                          <w:marLeft w:val="0"/>
                          <w:marRight w:val="0"/>
                          <w:marTop w:val="0"/>
                          <w:marBottom w:val="0"/>
                          <w:divBdr>
                            <w:top w:val="none" w:sz="0" w:space="0" w:color="auto"/>
                            <w:left w:val="none" w:sz="0" w:space="0" w:color="auto"/>
                            <w:bottom w:val="none" w:sz="0" w:space="0" w:color="auto"/>
                            <w:right w:val="none" w:sz="0" w:space="0" w:color="auto"/>
                          </w:divBdr>
                          <w:divsChild>
                            <w:div w:id="1697929879">
                              <w:marLeft w:val="0"/>
                              <w:marRight w:val="0"/>
                              <w:marTop w:val="0"/>
                              <w:marBottom w:val="0"/>
                              <w:divBdr>
                                <w:top w:val="none" w:sz="0" w:space="0" w:color="auto"/>
                                <w:left w:val="none" w:sz="0" w:space="0" w:color="auto"/>
                                <w:bottom w:val="none" w:sz="0" w:space="0" w:color="auto"/>
                                <w:right w:val="none" w:sz="0" w:space="0" w:color="auto"/>
                              </w:divBdr>
                              <w:divsChild>
                                <w:div w:id="1964997492">
                                  <w:marLeft w:val="0"/>
                                  <w:marRight w:val="0"/>
                                  <w:marTop w:val="0"/>
                                  <w:marBottom w:val="75"/>
                                  <w:divBdr>
                                    <w:top w:val="single" w:sz="6" w:space="0" w:color="DDDCDA"/>
                                    <w:left w:val="single" w:sz="6" w:space="0" w:color="DDDCDA"/>
                                    <w:bottom w:val="single" w:sz="6" w:space="0" w:color="DDDCDA"/>
                                    <w:right w:val="single" w:sz="6" w:space="0" w:color="DDDCDA"/>
                                  </w:divBdr>
                                  <w:divsChild>
                                    <w:div w:id="2137991711">
                                      <w:marLeft w:val="0"/>
                                      <w:marRight w:val="0"/>
                                      <w:marTop w:val="0"/>
                                      <w:marBottom w:val="0"/>
                                      <w:divBdr>
                                        <w:top w:val="none" w:sz="0" w:space="0" w:color="auto"/>
                                        <w:left w:val="none" w:sz="0" w:space="0" w:color="auto"/>
                                        <w:bottom w:val="none" w:sz="0" w:space="0" w:color="auto"/>
                                        <w:right w:val="none" w:sz="0" w:space="0" w:color="auto"/>
                                      </w:divBdr>
                                      <w:divsChild>
                                        <w:div w:id="956643095">
                                          <w:marLeft w:val="0"/>
                                          <w:marRight w:val="0"/>
                                          <w:marTop w:val="0"/>
                                          <w:marBottom w:val="0"/>
                                          <w:divBdr>
                                            <w:top w:val="none" w:sz="0" w:space="0" w:color="auto"/>
                                            <w:left w:val="none" w:sz="0" w:space="0" w:color="auto"/>
                                            <w:bottom w:val="none" w:sz="0" w:space="0" w:color="auto"/>
                                            <w:right w:val="none" w:sz="0" w:space="0" w:color="auto"/>
                                          </w:divBdr>
                                          <w:divsChild>
                                            <w:div w:id="1913083401">
                                              <w:marLeft w:val="0"/>
                                              <w:marRight w:val="0"/>
                                              <w:marTop w:val="0"/>
                                              <w:marBottom w:val="0"/>
                                              <w:divBdr>
                                                <w:top w:val="none" w:sz="0" w:space="0" w:color="auto"/>
                                                <w:left w:val="none" w:sz="0" w:space="0" w:color="auto"/>
                                                <w:bottom w:val="none" w:sz="0" w:space="0" w:color="auto"/>
                                                <w:right w:val="none" w:sz="0" w:space="0" w:color="auto"/>
                                              </w:divBdr>
                                              <w:divsChild>
                                                <w:div w:id="1427339367">
                                                  <w:marLeft w:val="0"/>
                                                  <w:marRight w:val="0"/>
                                                  <w:marTop w:val="0"/>
                                                  <w:marBottom w:val="0"/>
                                                  <w:divBdr>
                                                    <w:top w:val="none" w:sz="0" w:space="0" w:color="auto"/>
                                                    <w:left w:val="none" w:sz="0" w:space="0" w:color="auto"/>
                                                    <w:bottom w:val="none" w:sz="0" w:space="0" w:color="auto"/>
                                                    <w:right w:val="none" w:sz="0" w:space="0" w:color="auto"/>
                                                  </w:divBdr>
                                                </w:div>
                                                <w:div w:id="534732718">
                                                  <w:marLeft w:val="0"/>
                                                  <w:marRight w:val="0"/>
                                                  <w:marTop w:val="0"/>
                                                  <w:marBottom w:val="0"/>
                                                  <w:divBdr>
                                                    <w:top w:val="none" w:sz="0" w:space="0" w:color="auto"/>
                                                    <w:left w:val="none" w:sz="0" w:space="0" w:color="auto"/>
                                                    <w:bottom w:val="none" w:sz="0" w:space="0" w:color="auto"/>
                                                    <w:right w:val="none" w:sz="0" w:space="0" w:color="auto"/>
                                                  </w:divBdr>
                                                  <w:divsChild>
                                                    <w:div w:id="553930395">
                                                      <w:marLeft w:val="0"/>
                                                      <w:marRight w:val="0"/>
                                                      <w:marTop w:val="0"/>
                                                      <w:marBottom w:val="0"/>
                                                      <w:divBdr>
                                                        <w:top w:val="none" w:sz="0" w:space="0" w:color="auto"/>
                                                        <w:left w:val="none" w:sz="0" w:space="0" w:color="auto"/>
                                                        <w:bottom w:val="none" w:sz="0" w:space="0" w:color="auto"/>
                                                        <w:right w:val="none" w:sz="0" w:space="0" w:color="auto"/>
                                                      </w:divBdr>
                                                      <w:divsChild>
                                                        <w:div w:id="1887255981">
                                                          <w:marLeft w:val="0"/>
                                                          <w:marRight w:val="0"/>
                                                          <w:marTop w:val="0"/>
                                                          <w:marBottom w:val="0"/>
                                                          <w:divBdr>
                                                            <w:top w:val="none" w:sz="0" w:space="0" w:color="auto"/>
                                                            <w:left w:val="none" w:sz="0" w:space="0" w:color="auto"/>
                                                            <w:bottom w:val="none" w:sz="0" w:space="0" w:color="auto"/>
                                                            <w:right w:val="none" w:sz="0" w:space="0" w:color="auto"/>
                                                          </w:divBdr>
                                                          <w:divsChild>
                                                            <w:div w:id="1599866793">
                                                              <w:marLeft w:val="0"/>
                                                              <w:marRight w:val="0"/>
                                                              <w:marTop w:val="0"/>
                                                              <w:marBottom w:val="0"/>
                                                              <w:divBdr>
                                                                <w:top w:val="none" w:sz="0" w:space="0" w:color="auto"/>
                                                                <w:left w:val="none" w:sz="0" w:space="0" w:color="auto"/>
                                                                <w:bottom w:val="none" w:sz="0" w:space="0" w:color="auto"/>
                                                                <w:right w:val="none" w:sz="0" w:space="0" w:color="auto"/>
                                                              </w:divBdr>
                                                              <w:divsChild>
                                                                <w:div w:id="1961837515">
                                                                  <w:marLeft w:val="0"/>
                                                                  <w:marRight w:val="0"/>
                                                                  <w:marTop w:val="0"/>
                                                                  <w:marBottom w:val="0"/>
                                                                  <w:divBdr>
                                                                    <w:top w:val="none" w:sz="0" w:space="0" w:color="auto"/>
                                                                    <w:left w:val="none" w:sz="0" w:space="0" w:color="auto"/>
                                                                    <w:bottom w:val="none" w:sz="0" w:space="0" w:color="auto"/>
                                                                    <w:right w:val="none" w:sz="0" w:space="0" w:color="auto"/>
                                                                  </w:divBdr>
                                                                  <w:divsChild>
                                                                    <w:div w:id="9854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8216">
                                                  <w:marLeft w:val="0"/>
                                                  <w:marRight w:val="0"/>
                                                  <w:marTop w:val="0"/>
                                                  <w:marBottom w:val="0"/>
                                                  <w:divBdr>
                                                    <w:top w:val="none" w:sz="0" w:space="0" w:color="auto"/>
                                                    <w:left w:val="none" w:sz="0" w:space="0" w:color="auto"/>
                                                    <w:bottom w:val="none" w:sz="0" w:space="0" w:color="auto"/>
                                                    <w:right w:val="none" w:sz="0" w:space="0" w:color="auto"/>
                                                  </w:divBdr>
                                                  <w:divsChild>
                                                    <w:div w:id="824858848">
                                                      <w:marLeft w:val="0"/>
                                                      <w:marRight w:val="0"/>
                                                      <w:marTop w:val="0"/>
                                                      <w:marBottom w:val="0"/>
                                                      <w:divBdr>
                                                        <w:top w:val="none" w:sz="0" w:space="0" w:color="auto"/>
                                                        <w:left w:val="none" w:sz="0" w:space="0" w:color="auto"/>
                                                        <w:bottom w:val="none" w:sz="0" w:space="0" w:color="auto"/>
                                                        <w:right w:val="none" w:sz="0" w:space="0" w:color="auto"/>
                                                      </w:divBdr>
                                                    </w:div>
                                                    <w:div w:id="65781092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6717">
                                  <w:marLeft w:val="0"/>
                                  <w:marRight w:val="0"/>
                                  <w:marTop w:val="0"/>
                                  <w:marBottom w:val="0"/>
                                  <w:divBdr>
                                    <w:top w:val="single" w:sz="6" w:space="0" w:color="DDDCDA"/>
                                    <w:left w:val="single" w:sz="6" w:space="0" w:color="DDDCDA"/>
                                    <w:bottom w:val="single" w:sz="6" w:space="0" w:color="DDDCDA"/>
                                    <w:right w:val="single" w:sz="6" w:space="0" w:color="DDDCDA"/>
                                  </w:divBdr>
                                  <w:divsChild>
                                    <w:div w:id="797913294">
                                      <w:marLeft w:val="0"/>
                                      <w:marRight w:val="0"/>
                                      <w:marTop w:val="0"/>
                                      <w:marBottom w:val="0"/>
                                      <w:divBdr>
                                        <w:top w:val="none" w:sz="0" w:space="0" w:color="auto"/>
                                        <w:left w:val="none" w:sz="0" w:space="0" w:color="auto"/>
                                        <w:bottom w:val="none" w:sz="0" w:space="0" w:color="auto"/>
                                        <w:right w:val="none" w:sz="0" w:space="0" w:color="auto"/>
                                      </w:divBdr>
                                      <w:divsChild>
                                        <w:div w:id="1402287489">
                                          <w:marLeft w:val="0"/>
                                          <w:marRight w:val="0"/>
                                          <w:marTop w:val="0"/>
                                          <w:marBottom w:val="0"/>
                                          <w:divBdr>
                                            <w:top w:val="none" w:sz="0" w:space="0" w:color="auto"/>
                                            <w:left w:val="none" w:sz="0" w:space="0" w:color="auto"/>
                                            <w:bottom w:val="none" w:sz="0" w:space="0" w:color="auto"/>
                                            <w:right w:val="none" w:sz="0" w:space="0" w:color="auto"/>
                                          </w:divBdr>
                                          <w:divsChild>
                                            <w:div w:id="1562403158">
                                              <w:marLeft w:val="0"/>
                                              <w:marRight w:val="0"/>
                                              <w:marTop w:val="0"/>
                                              <w:marBottom w:val="0"/>
                                              <w:divBdr>
                                                <w:top w:val="none" w:sz="0" w:space="0" w:color="auto"/>
                                                <w:left w:val="none" w:sz="0" w:space="0" w:color="auto"/>
                                                <w:bottom w:val="none" w:sz="0" w:space="0" w:color="auto"/>
                                                <w:right w:val="none" w:sz="0" w:space="0" w:color="auto"/>
                                              </w:divBdr>
                                              <w:divsChild>
                                                <w:div w:id="672612014">
                                                  <w:marLeft w:val="0"/>
                                                  <w:marRight w:val="0"/>
                                                  <w:marTop w:val="0"/>
                                                  <w:marBottom w:val="0"/>
                                                  <w:divBdr>
                                                    <w:top w:val="none" w:sz="0" w:space="0" w:color="auto"/>
                                                    <w:left w:val="none" w:sz="0" w:space="0" w:color="auto"/>
                                                    <w:bottom w:val="none" w:sz="0" w:space="0" w:color="auto"/>
                                                    <w:right w:val="none" w:sz="0" w:space="0" w:color="auto"/>
                                                  </w:divBdr>
                                                </w:div>
                                                <w:div w:id="2073187410">
                                                  <w:marLeft w:val="0"/>
                                                  <w:marRight w:val="0"/>
                                                  <w:marTop w:val="0"/>
                                                  <w:marBottom w:val="0"/>
                                                  <w:divBdr>
                                                    <w:top w:val="none" w:sz="0" w:space="0" w:color="auto"/>
                                                    <w:left w:val="none" w:sz="0" w:space="0" w:color="auto"/>
                                                    <w:bottom w:val="none" w:sz="0" w:space="0" w:color="auto"/>
                                                    <w:right w:val="none" w:sz="0" w:space="0" w:color="auto"/>
                                                  </w:divBdr>
                                                  <w:divsChild>
                                                    <w:div w:id="1618098784">
                                                      <w:marLeft w:val="0"/>
                                                      <w:marRight w:val="0"/>
                                                      <w:marTop w:val="0"/>
                                                      <w:marBottom w:val="0"/>
                                                      <w:divBdr>
                                                        <w:top w:val="none" w:sz="0" w:space="0" w:color="auto"/>
                                                        <w:left w:val="none" w:sz="0" w:space="0" w:color="auto"/>
                                                        <w:bottom w:val="none" w:sz="0" w:space="0" w:color="auto"/>
                                                        <w:right w:val="none" w:sz="0" w:space="0" w:color="auto"/>
                                                      </w:divBdr>
                                                      <w:divsChild>
                                                        <w:div w:id="1700277654">
                                                          <w:marLeft w:val="0"/>
                                                          <w:marRight w:val="0"/>
                                                          <w:marTop w:val="0"/>
                                                          <w:marBottom w:val="0"/>
                                                          <w:divBdr>
                                                            <w:top w:val="none" w:sz="0" w:space="0" w:color="auto"/>
                                                            <w:left w:val="none" w:sz="0" w:space="0" w:color="auto"/>
                                                            <w:bottom w:val="none" w:sz="0" w:space="0" w:color="auto"/>
                                                            <w:right w:val="none" w:sz="0" w:space="0" w:color="auto"/>
                                                          </w:divBdr>
                                                          <w:divsChild>
                                                            <w:div w:id="164442124">
                                                              <w:marLeft w:val="0"/>
                                                              <w:marRight w:val="0"/>
                                                              <w:marTop w:val="0"/>
                                                              <w:marBottom w:val="0"/>
                                                              <w:divBdr>
                                                                <w:top w:val="none" w:sz="0" w:space="0" w:color="auto"/>
                                                                <w:left w:val="none" w:sz="0" w:space="0" w:color="auto"/>
                                                                <w:bottom w:val="none" w:sz="0" w:space="0" w:color="auto"/>
                                                                <w:right w:val="none" w:sz="0" w:space="0" w:color="auto"/>
                                                              </w:divBdr>
                                                              <w:divsChild>
                                                                <w:div w:id="1284726591">
                                                                  <w:marLeft w:val="0"/>
                                                                  <w:marRight w:val="0"/>
                                                                  <w:marTop w:val="0"/>
                                                                  <w:marBottom w:val="0"/>
                                                                  <w:divBdr>
                                                                    <w:top w:val="none" w:sz="0" w:space="0" w:color="auto"/>
                                                                    <w:left w:val="none" w:sz="0" w:space="0" w:color="auto"/>
                                                                    <w:bottom w:val="none" w:sz="0" w:space="0" w:color="auto"/>
                                                                    <w:right w:val="none" w:sz="0" w:space="0" w:color="auto"/>
                                                                  </w:divBdr>
                                                                  <w:divsChild>
                                                                    <w:div w:id="9769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795">
                                                  <w:marLeft w:val="0"/>
                                                  <w:marRight w:val="0"/>
                                                  <w:marTop w:val="0"/>
                                                  <w:marBottom w:val="0"/>
                                                  <w:divBdr>
                                                    <w:top w:val="none" w:sz="0" w:space="0" w:color="auto"/>
                                                    <w:left w:val="none" w:sz="0" w:space="0" w:color="auto"/>
                                                    <w:bottom w:val="none" w:sz="0" w:space="0" w:color="auto"/>
                                                    <w:right w:val="none" w:sz="0" w:space="0" w:color="auto"/>
                                                  </w:divBdr>
                                                  <w:divsChild>
                                                    <w:div w:id="1948349233">
                                                      <w:marLeft w:val="0"/>
                                                      <w:marRight w:val="0"/>
                                                      <w:marTop w:val="0"/>
                                                      <w:marBottom w:val="0"/>
                                                      <w:divBdr>
                                                        <w:top w:val="none" w:sz="0" w:space="0" w:color="auto"/>
                                                        <w:left w:val="none" w:sz="0" w:space="0" w:color="auto"/>
                                                        <w:bottom w:val="none" w:sz="0" w:space="0" w:color="auto"/>
                                                        <w:right w:val="none" w:sz="0" w:space="0" w:color="auto"/>
                                                      </w:divBdr>
                                                    </w:div>
                                                    <w:div w:id="12988715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727732">
              <w:marLeft w:val="0"/>
              <w:marRight w:val="0"/>
              <w:marTop w:val="0"/>
              <w:marBottom w:val="0"/>
              <w:divBdr>
                <w:top w:val="none" w:sz="0" w:space="0" w:color="auto"/>
                <w:left w:val="none" w:sz="0" w:space="0" w:color="auto"/>
                <w:bottom w:val="none" w:sz="0" w:space="0" w:color="auto"/>
                <w:right w:val="none" w:sz="0" w:space="0" w:color="auto"/>
              </w:divBdr>
              <w:divsChild>
                <w:div w:id="766654034">
                  <w:marLeft w:val="0"/>
                  <w:marRight w:val="0"/>
                  <w:marTop w:val="0"/>
                  <w:marBottom w:val="0"/>
                  <w:divBdr>
                    <w:top w:val="none" w:sz="0" w:space="0" w:color="auto"/>
                    <w:left w:val="none" w:sz="0" w:space="0" w:color="auto"/>
                    <w:bottom w:val="none" w:sz="0" w:space="0" w:color="auto"/>
                    <w:right w:val="none" w:sz="0" w:space="0" w:color="auto"/>
                  </w:divBdr>
                </w:div>
              </w:divsChild>
            </w:div>
            <w:div w:id="1743990858">
              <w:marLeft w:val="0"/>
              <w:marRight w:val="0"/>
              <w:marTop w:val="240"/>
              <w:marBottom w:val="240"/>
              <w:divBdr>
                <w:top w:val="none" w:sz="0" w:space="0" w:color="auto"/>
                <w:left w:val="none" w:sz="0" w:space="0" w:color="auto"/>
                <w:bottom w:val="none" w:sz="0" w:space="0" w:color="auto"/>
                <w:right w:val="none" w:sz="0" w:space="0" w:color="auto"/>
              </w:divBdr>
              <w:divsChild>
                <w:div w:id="1640836936">
                  <w:marLeft w:val="0"/>
                  <w:marRight w:val="120"/>
                  <w:marTop w:val="0"/>
                  <w:marBottom w:val="120"/>
                  <w:divBdr>
                    <w:top w:val="none" w:sz="0" w:space="0" w:color="auto"/>
                    <w:left w:val="none" w:sz="0" w:space="0" w:color="auto"/>
                    <w:bottom w:val="none" w:sz="0" w:space="0" w:color="auto"/>
                    <w:right w:val="none" w:sz="0" w:space="0" w:color="auto"/>
                  </w:divBdr>
                </w:div>
                <w:div w:id="2093236618">
                  <w:marLeft w:val="0"/>
                  <w:marRight w:val="120"/>
                  <w:marTop w:val="0"/>
                  <w:marBottom w:val="120"/>
                  <w:divBdr>
                    <w:top w:val="none" w:sz="0" w:space="0" w:color="auto"/>
                    <w:left w:val="none" w:sz="0" w:space="0" w:color="auto"/>
                    <w:bottom w:val="none" w:sz="0" w:space="0" w:color="auto"/>
                    <w:right w:val="none" w:sz="0" w:space="0" w:color="auto"/>
                  </w:divBdr>
                </w:div>
                <w:div w:id="2009675974">
                  <w:marLeft w:val="0"/>
                  <w:marRight w:val="120"/>
                  <w:marTop w:val="0"/>
                  <w:marBottom w:val="120"/>
                  <w:divBdr>
                    <w:top w:val="none" w:sz="0" w:space="0" w:color="auto"/>
                    <w:left w:val="none" w:sz="0" w:space="0" w:color="auto"/>
                    <w:bottom w:val="none" w:sz="0" w:space="0" w:color="auto"/>
                    <w:right w:val="none" w:sz="0" w:space="0" w:color="auto"/>
                  </w:divBdr>
                </w:div>
                <w:div w:id="347290541">
                  <w:marLeft w:val="0"/>
                  <w:marRight w:val="120"/>
                  <w:marTop w:val="0"/>
                  <w:marBottom w:val="120"/>
                  <w:divBdr>
                    <w:top w:val="none" w:sz="0" w:space="0" w:color="auto"/>
                    <w:left w:val="none" w:sz="0" w:space="0" w:color="auto"/>
                    <w:bottom w:val="none" w:sz="0" w:space="0" w:color="auto"/>
                    <w:right w:val="none" w:sz="0" w:space="0" w:color="auto"/>
                  </w:divBdr>
                </w:div>
                <w:div w:id="1995181832">
                  <w:marLeft w:val="0"/>
                  <w:marRight w:val="120"/>
                  <w:marTop w:val="0"/>
                  <w:marBottom w:val="120"/>
                  <w:divBdr>
                    <w:top w:val="none" w:sz="0" w:space="0" w:color="auto"/>
                    <w:left w:val="none" w:sz="0" w:space="0" w:color="auto"/>
                    <w:bottom w:val="none" w:sz="0" w:space="0" w:color="auto"/>
                    <w:right w:val="none" w:sz="0" w:space="0" w:color="auto"/>
                  </w:divBdr>
                </w:div>
                <w:div w:id="752749823">
                  <w:marLeft w:val="0"/>
                  <w:marRight w:val="120"/>
                  <w:marTop w:val="0"/>
                  <w:marBottom w:val="120"/>
                  <w:divBdr>
                    <w:top w:val="none" w:sz="0" w:space="0" w:color="auto"/>
                    <w:left w:val="none" w:sz="0" w:space="0" w:color="auto"/>
                    <w:bottom w:val="none" w:sz="0" w:space="0" w:color="auto"/>
                    <w:right w:val="none" w:sz="0" w:space="0" w:color="auto"/>
                  </w:divBdr>
                </w:div>
                <w:div w:id="566234207">
                  <w:marLeft w:val="0"/>
                  <w:marRight w:val="120"/>
                  <w:marTop w:val="0"/>
                  <w:marBottom w:val="120"/>
                  <w:divBdr>
                    <w:top w:val="none" w:sz="0" w:space="0" w:color="auto"/>
                    <w:left w:val="none" w:sz="0" w:space="0" w:color="auto"/>
                    <w:bottom w:val="none" w:sz="0" w:space="0" w:color="auto"/>
                    <w:right w:val="none" w:sz="0" w:space="0" w:color="auto"/>
                  </w:divBdr>
                </w:div>
                <w:div w:id="484905641">
                  <w:marLeft w:val="0"/>
                  <w:marRight w:val="120"/>
                  <w:marTop w:val="0"/>
                  <w:marBottom w:val="120"/>
                  <w:divBdr>
                    <w:top w:val="none" w:sz="0" w:space="0" w:color="auto"/>
                    <w:left w:val="none" w:sz="0" w:space="0" w:color="auto"/>
                    <w:bottom w:val="none" w:sz="0" w:space="0" w:color="auto"/>
                    <w:right w:val="none" w:sz="0" w:space="0" w:color="auto"/>
                  </w:divBdr>
                </w:div>
                <w:div w:id="2056731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310909">
          <w:marLeft w:val="0"/>
          <w:marRight w:val="0"/>
          <w:marTop w:val="0"/>
          <w:marBottom w:val="0"/>
          <w:divBdr>
            <w:top w:val="none" w:sz="0" w:space="0" w:color="auto"/>
            <w:left w:val="none" w:sz="0" w:space="0" w:color="auto"/>
            <w:bottom w:val="none" w:sz="0" w:space="0" w:color="auto"/>
            <w:right w:val="none" w:sz="0" w:space="0" w:color="auto"/>
          </w:divBdr>
          <w:divsChild>
            <w:div w:id="1960329508">
              <w:marLeft w:val="0"/>
              <w:marRight w:val="0"/>
              <w:marTop w:val="0"/>
              <w:marBottom w:val="360"/>
              <w:divBdr>
                <w:top w:val="none" w:sz="0" w:space="0" w:color="auto"/>
                <w:left w:val="none" w:sz="0" w:space="0" w:color="auto"/>
                <w:bottom w:val="none" w:sz="0" w:space="0" w:color="auto"/>
                <w:right w:val="none" w:sz="0" w:space="0" w:color="auto"/>
              </w:divBdr>
            </w:div>
            <w:div w:id="356272518">
              <w:marLeft w:val="0"/>
              <w:marRight w:val="0"/>
              <w:marTop w:val="0"/>
              <w:marBottom w:val="0"/>
              <w:divBdr>
                <w:top w:val="none" w:sz="0" w:space="0" w:color="auto"/>
                <w:left w:val="none" w:sz="0" w:space="0" w:color="auto"/>
                <w:bottom w:val="none" w:sz="0" w:space="0" w:color="auto"/>
                <w:right w:val="none" w:sz="0" w:space="0" w:color="auto"/>
              </w:divBdr>
              <w:divsChild>
                <w:div w:id="1301888540">
                  <w:marLeft w:val="0"/>
                  <w:marRight w:val="480"/>
                  <w:marTop w:val="0"/>
                  <w:marBottom w:val="480"/>
                  <w:divBdr>
                    <w:top w:val="single" w:sz="6" w:space="6" w:color="DBDBDB"/>
                    <w:left w:val="single" w:sz="6" w:space="12" w:color="DBDBDB"/>
                    <w:bottom w:val="single" w:sz="6" w:space="6" w:color="DBDBDB"/>
                    <w:right w:val="single" w:sz="6" w:space="12" w:color="DBDBDB"/>
                  </w:divBdr>
                  <w:divsChild>
                    <w:div w:id="808746345">
                      <w:marLeft w:val="0"/>
                      <w:marRight w:val="0"/>
                      <w:marTop w:val="0"/>
                      <w:marBottom w:val="0"/>
                      <w:divBdr>
                        <w:top w:val="none" w:sz="0" w:space="0" w:color="auto"/>
                        <w:left w:val="none" w:sz="0" w:space="0" w:color="auto"/>
                        <w:bottom w:val="none" w:sz="0" w:space="0" w:color="auto"/>
                        <w:right w:val="none" w:sz="0" w:space="0" w:color="auto"/>
                      </w:divBdr>
                    </w:div>
                    <w:div w:id="1271351680">
                      <w:marLeft w:val="0"/>
                      <w:marRight w:val="0"/>
                      <w:marTop w:val="0"/>
                      <w:marBottom w:val="0"/>
                      <w:divBdr>
                        <w:top w:val="none" w:sz="0" w:space="0" w:color="auto"/>
                        <w:left w:val="none" w:sz="0" w:space="0" w:color="auto"/>
                        <w:bottom w:val="none" w:sz="0" w:space="0" w:color="auto"/>
                        <w:right w:val="none" w:sz="0" w:space="0" w:color="auto"/>
                      </w:divBdr>
                    </w:div>
                  </w:divsChild>
                </w:div>
                <w:div w:id="122298543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59922317">
                      <w:marLeft w:val="0"/>
                      <w:marRight w:val="0"/>
                      <w:marTop w:val="0"/>
                      <w:marBottom w:val="0"/>
                      <w:divBdr>
                        <w:top w:val="none" w:sz="0" w:space="0" w:color="auto"/>
                        <w:left w:val="none" w:sz="0" w:space="0" w:color="auto"/>
                        <w:bottom w:val="none" w:sz="0" w:space="0" w:color="auto"/>
                        <w:right w:val="none" w:sz="0" w:space="0" w:color="auto"/>
                      </w:divBdr>
                    </w:div>
                    <w:div w:id="909997867">
                      <w:marLeft w:val="0"/>
                      <w:marRight w:val="0"/>
                      <w:marTop w:val="0"/>
                      <w:marBottom w:val="0"/>
                      <w:divBdr>
                        <w:top w:val="none" w:sz="0" w:space="0" w:color="auto"/>
                        <w:left w:val="none" w:sz="0" w:space="0" w:color="auto"/>
                        <w:bottom w:val="none" w:sz="0" w:space="0" w:color="auto"/>
                        <w:right w:val="none" w:sz="0" w:space="0" w:color="auto"/>
                      </w:divBdr>
                    </w:div>
                  </w:divsChild>
                </w:div>
                <w:div w:id="2007853476">
                  <w:marLeft w:val="0"/>
                  <w:marRight w:val="480"/>
                  <w:marTop w:val="0"/>
                  <w:marBottom w:val="480"/>
                  <w:divBdr>
                    <w:top w:val="single" w:sz="6" w:space="6" w:color="DBDBDB"/>
                    <w:left w:val="single" w:sz="6" w:space="12" w:color="DBDBDB"/>
                    <w:bottom w:val="single" w:sz="6" w:space="6" w:color="DBDBDB"/>
                    <w:right w:val="single" w:sz="6" w:space="12" w:color="DBDBDB"/>
                  </w:divBdr>
                  <w:divsChild>
                    <w:div w:id="272979227">
                      <w:marLeft w:val="0"/>
                      <w:marRight w:val="0"/>
                      <w:marTop w:val="0"/>
                      <w:marBottom w:val="0"/>
                      <w:divBdr>
                        <w:top w:val="none" w:sz="0" w:space="0" w:color="auto"/>
                        <w:left w:val="none" w:sz="0" w:space="0" w:color="auto"/>
                        <w:bottom w:val="none" w:sz="0" w:space="0" w:color="auto"/>
                        <w:right w:val="none" w:sz="0" w:space="0" w:color="auto"/>
                      </w:divBdr>
                    </w:div>
                    <w:div w:id="2095855189">
                      <w:marLeft w:val="0"/>
                      <w:marRight w:val="0"/>
                      <w:marTop w:val="0"/>
                      <w:marBottom w:val="0"/>
                      <w:divBdr>
                        <w:top w:val="none" w:sz="0" w:space="0" w:color="auto"/>
                        <w:left w:val="none" w:sz="0" w:space="0" w:color="auto"/>
                        <w:bottom w:val="none" w:sz="0" w:space="0" w:color="auto"/>
                        <w:right w:val="none" w:sz="0" w:space="0" w:color="auto"/>
                      </w:divBdr>
                    </w:div>
                  </w:divsChild>
                </w:div>
                <w:div w:id="1944877495">
                  <w:marLeft w:val="0"/>
                  <w:marRight w:val="480"/>
                  <w:marTop w:val="0"/>
                  <w:marBottom w:val="480"/>
                  <w:divBdr>
                    <w:top w:val="single" w:sz="6" w:space="6" w:color="DBDBDB"/>
                    <w:left w:val="single" w:sz="6" w:space="12" w:color="DBDBDB"/>
                    <w:bottom w:val="single" w:sz="6" w:space="6" w:color="DBDBDB"/>
                    <w:right w:val="single" w:sz="6" w:space="12" w:color="DBDBDB"/>
                  </w:divBdr>
                  <w:divsChild>
                    <w:div w:id="1306400040">
                      <w:marLeft w:val="0"/>
                      <w:marRight w:val="0"/>
                      <w:marTop w:val="0"/>
                      <w:marBottom w:val="0"/>
                      <w:divBdr>
                        <w:top w:val="none" w:sz="0" w:space="0" w:color="auto"/>
                        <w:left w:val="none" w:sz="0" w:space="0" w:color="auto"/>
                        <w:bottom w:val="none" w:sz="0" w:space="0" w:color="auto"/>
                        <w:right w:val="none" w:sz="0" w:space="0" w:color="auto"/>
                      </w:divBdr>
                    </w:div>
                    <w:div w:id="812941054">
                      <w:marLeft w:val="0"/>
                      <w:marRight w:val="0"/>
                      <w:marTop w:val="0"/>
                      <w:marBottom w:val="0"/>
                      <w:divBdr>
                        <w:top w:val="none" w:sz="0" w:space="0" w:color="auto"/>
                        <w:left w:val="none" w:sz="0" w:space="0" w:color="auto"/>
                        <w:bottom w:val="none" w:sz="0" w:space="0" w:color="auto"/>
                        <w:right w:val="none" w:sz="0" w:space="0" w:color="auto"/>
                      </w:divBdr>
                    </w:div>
                  </w:divsChild>
                </w:div>
                <w:div w:id="255670270">
                  <w:marLeft w:val="0"/>
                  <w:marRight w:val="480"/>
                  <w:marTop w:val="0"/>
                  <w:marBottom w:val="480"/>
                  <w:divBdr>
                    <w:top w:val="single" w:sz="6" w:space="6" w:color="DBDBDB"/>
                    <w:left w:val="single" w:sz="6" w:space="12" w:color="DBDBDB"/>
                    <w:bottom w:val="single" w:sz="6" w:space="6" w:color="DBDBDB"/>
                    <w:right w:val="single" w:sz="6" w:space="12" w:color="DBDBDB"/>
                  </w:divBdr>
                  <w:divsChild>
                    <w:div w:id="405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9565">
      <w:bodyDiv w:val="1"/>
      <w:marLeft w:val="0"/>
      <w:marRight w:val="0"/>
      <w:marTop w:val="0"/>
      <w:marBottom w:val="0"/>
      <w:divBdr>
        <w:top w:val="none" w:sz="0" w:space="0" w:color="auto"/>
        <w:left w:val="none" w:sz="0" w:space="0" w:color="auto"/>
        <w:bottom w:val="none" w:sz="0" w:space="0" w:color="auto"/>
        <w:right w:val="none" w:sz="0" w:space="0" w:color="auto"/>
      </w:divBdr>
    </w:div>
    <w:div w:id="1334449325">
      <w:bodyDiv w:val="1"/>
      <w:marLeft w:val="0"/>
      <w:marRight w:val="0"/>
      <w:marTop w:val="0"/>
      <w:marBottom w:val="0"/>
      <w:divBdr>
        <w:top w:val="none" w:sz="0" w:space="0" w:color="auto"/>
        <w:left w:val="none" w:sz="0" w:space="0" w:color="auto"/>
        <w:bottom w:val="none" w:sz="0" w:space="0" w:color="auto"/>
        <w:right w:val="none" w:sz="0" w:space="0" w:color="auto"/>
      </w:divBdr>
    </w:div>
    <w:div w:id="1350595748">
      <w:bodyDiv w:val="1"/>
      <w:marLeft w:val="0"/>
      <w:marRight w:val="0"/>
      <w:marTop w:val="0"/>
      <w:marBottom w:val="0"/>
      <w:divBdr>
        <w:top w:val="none" w:sz="0" w:space="0" w:color="auto"/>
        <w:left w:val="none" w:sz="0" w:space="0" w:color="auto"/>
        <w:bottom w:val="none" w:sz="0" w:space="0" w:color="auto"/>
        <w:right w:val="none" w:sz="0" w:space="0" w:color="auto"/>
      </w:divBdr>
    </w:div>
    <w:div w:id="1371809019">
      <w:bodyDiv w:val="1"/>
      <w:marLeft w:val="0"/>
      <w:marRight w:val="0"/>
      <w:marTop w:val="0"/>
      <w:marBottom w:val="0"/>
      <w:divBdr>
        <w:top w:val="none" w:sz="0" w:space="0" w:color="auto"/>
        <w:left w:val="none" w:sz="0" w:space="0" w:color="auto"/>
        <w:bottom w:val="none" w:sz="0" w:space="0" w:color="auto"/>
        <w:right w:val="none" w:sz="0" w:space="0" w:color="auto"/>
      </w:divBdr>
      <w:divsChild>
        <w:div w:id="100078470">
          <w:marLeft w:val="75"/>
          <w:marRight w:val="75"/>
          <w:marTop w:val="75"/>
          <w:marBottom w:val="75"/>
          <w:divBdr>
            <w:top w:val="none" w:sz="0" w:space="0" w:color="auto"/>
            <w:left w:val="none" w:sz="0" w:space="0" w:color="auto"/>
            <w:bottom w:val="none" w:sz="0" w:space="0" w:color="auto"/>
            <w:right w:val="none" w:sz="0" w:space="0" w:color="auto"/>
          </w:divBdr>
          <w:divsChild>
            <w:div w:id="1388381605">
              <w:marLeft w:val="0"/>
              <w:marRight w:val="0"/>
              <w:marTop w:val="0"/>
              <w:marBottom w:val="0"/>
              <w:divBdr>
                <w:top w:val="none" w:sz="0" w:space="0" w:color="auto"/>
                <w:left w:val="none" w:sz="0" w:space="0" w:color="auto"/>
                <w:bottom w:val="none" w:sz="0" w:space="0" w:color="auto"/>
                <w:right w:val="none" w:sz="0" w:space="0" w:color="auto"/>
              </w:divBdr>
              <w:divsChild>
                <w:div w:id="597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5639">
      <w:bodyDiv w:val="1"/>
      <w:marLeft w:val="0"/>
      <w:marRight w:val="0"/>
      <w:marTop w:val="0"/>
      <w:marBottom w:val="0"/>
      <w:divBdr>
        <w:top w:val="none" w:sz="0" w:space="0" w:color="auto"/>
        <w:left w:val="none" w:sz="0" w:space="0" w:color="auto"/>
        <w:bottom w:val="none" w:sz="0" w:space="0" w:color="auto"/>
        <w:right w:val="none" w:sz="0" w:space="0" w:color="auto"/>
      </w:divBdr>
    </w:div>
    <w:div w:id="1571694007">
      <w:bodyDiv w:val="1"/>
      <w:marLeft w:val="0"/>
      <w:marRight w:val="0"/>
      <w:marTop w:val="0"/>
      <w:marBottom w:val="0"/>
      <w:divBdr>
        <w:top w:val="none" w:sz="0" w:space="0" w:color="auto"/>
        <w:left w:val="none" w:sz="0" w:space="0" w:color="auto"/>
        <w:bottom w:val="none" w:sz="0" w:space="0" w:color="auto"/>
        <w:right w:val="none" w:sz="0" w:space="0" w:color="auto"/>
      </w:divBdr>
    </w:div>
    <w:div w:id="1692876277">
      <w:bodyDiv w:val="1"/>
      <w:marLeft w:val="0"/>
      <w:marRight w:val="0"/>
      <w:marTop w:val="0"/>
      <w:marBottom w:val="0"/>
      <w:divBdr>
        <w:top w:val="none" w:sz="0" w:space="0" w:color="auto"/>
        <w:left w:val="none" w:sz="0" w:space="0" w:color="auto"/>
        <w:bottom w:val="none" w:sz="0" w:space="0" w:color="auto"/>
        <w:right w:val="none" w:sz="0" w:space="0" w:color="auto"/>
      </w:divBdr>
    </w:div>
    <w:div w:id="2007901799">
      <w:bodyDiv w:val="1"/>
      <w:marLeft w:val="0"/>
      <w:marRight w:val="0"/>
      <w:marTop w:val="0"/>
      <w:marBottom w:val="0"/>
      <w:divBdr>
        <w:top w:val="none" w:sz="0" w:space="0" w:color="auto"/>
        <w:left w:val="none" w:sz="0" w:space="0" w:color="auto"/>
        <w:bottom w:val="none" w:sz="0" w:space="0" w:color="auto"/>
        <w:right w:val="none" w:sz="0" w:space="0" w:color="auto"/>
      </w:divBdr>
    </w:div>
    <w:div w:id="2063941407">
      <w:bodyDiv w:val="1"/>
      <w:marLeft w:val="0"/>
      <w:marRight w:val="0"/>
      <w:marTop w:val="0"/>
      <w:marBottom w:val="0"/>
      <w:divBdr>
        <w:top w:val="none" w:sz="0" w:space="0" w:color="auto"/>
        <w:left w:val="none" w:sz="0" w:space="0" w:color="auto"/>
        <w:bottom w:val="none" w:sz="0" w:space="0" w:color="auto"/>
        <w:right w:val="none" w:sz="0" w:space="0" w:color="auto"/>
      </w:divBdr>
    </w:div>
    <w:div w:id="2069650047">
      <w:bodyDiv w:val="1"/>
      <w:marLeft w:val="0"/>
      <w:marRight w:val="0"/>
      <w:marTop w:val="0"/>
      <w:marBottom w:val="0"/>
      <w:divBdr>
        <w:top w:val="none" w:sz="0" w:space="0" w:color="auto"/>
        <w:left w:val="none" w:sz="0" w:space="0" w:color="auto"/>
        <w:bottom w:val="none" w:sz="0" w:space="0" w:color="auto"/>
        <w:right w:val="none" w:sz="0" w:space="0" w:color="auto"/>
      </w:divBdr>
    </w:div>
    <w:div w:id="2077316057">
      <w:bodyDiv w:val="1"/>
      <w:marLeft w:val="0"/>
      <w:marRight w:val="0"/>
      <w:marTop w:val="0"/>
      <w:marBottom w:val="0"/>
      <w:divBdr>
        <w:top w:val="none" w:sz="0" w:space="0" w:color="auto"/>
        <w:left w:val="none" w:sz="0" w:space="0" w:color="auto"/>
        <w:bottom w:val="none" w:sz="0" w:space="0" w:color="auto"/>
        <w:right w:val="none" w:sz="0" w:space="0" w:color="auto"/>
      </w:divBdr>
    </w:div>
    <w:div w:id="21269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68-95"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96-14" TargetMode="External"/><Relationship Id="rId12" Type="http://schemas.openxmlformats.org/officeDocument/2006/relationships/hyperlink" Target="https://zakon.rada.gov.ua/laws/show/v014850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omogaeva18@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128-98" TargetMode="External"/><Relationship Id="rId5" Type="http://schemas.openxmlformats.org/officeDocument/2006/relationships/settings" Target="settings.xml"/><Relationship Id="rId15" Type="http://schemas.openxmlformats.org/officeDocument/2006/relationships/hyperlink" Target="https://uk.wikipedia.org/wiki/%D0%9A%D0%BE%D0%BD%D1%81%D0%B0%D0%BB%D1%82%D0%B8%D0%BD%D0%B3" TargetMode="External"/><Relationship Id="rId10" Type="http://schemas.openxmlformats.org/officeDocument/2006/relationships/hyperlink" Target="https://zakon.rada.gov.ua/rada/show/v0193202-96" TargetMode="External"/><Relationship Id="rId4" Type="http://schemas.microsoft.com/office/2007/relationships/stylesWithEffects" Target="stylesWithEffects.xml"/><Relationship Id="rId9" Type="http://schemas.openxmlformats.org/officeDocument/2006/relationships/hyperlink" Target="https://zakon.rada.gov.ua/laws/show/996-14" TargetMode="External"/><Relationship Id="rId14" Type="http://schemas.openxmlformats.org/officeDocument/2006/relationships/hyperlink" Target="https://uk.wikipedia.org/wiki/%D0%9E%D1%80%D0%B3%D0%B0%D0%BD%D1%96%D0%B7%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D6B6-D5D5-404A-85DA-B7652B72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12687</Words>
  <Characters>7232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cp:lastModifiedBy>
  <cp:revision>9</cp:revision>
  <dcterms:created xsi:type="dcterms:W3CDTF">2020-09-22T20:59:00Z</dcterms:created>
  <dcterms:modified xsi:type="dcterms:W3CDTF">2020-09-22T21:15:00Z</dcterms:modified>
</cp:coreProperties>
</file>