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D" w:rsidRDefault="00F504ED" w:rsidP="00F504E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04ED" w:rsidRPr="00F504ED" w:rsidRDefault="00F504ED" w:rsidP="00F504E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24/09/ 2020.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Технологія малярних робіт . Лу</w:t>
      </w:r>
      <w:r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яненко С. І. Урок 2</w:t>
      </w:r>
      <w:r w:rsidRPr="00F504ED">
        <w:rPr>
          <w:rFonts w:ascii="Times New Roman" w:hAnsi="Times New Roman" w:cs="Times New Roman"/>
          <w:b/>
          <w:sz w:val="28"/>
          <w:szCs w:val="28"/>
        </w:rPr>
        <w:t>2</w:t>
      </w:r>
    </w:p>
    <w:p w:rsidR="00F504ED" w:rsidRPr="00F504ED" w:rsidRDefault="00F504ED" w:rsidP="007265C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EC5" w:rsidRDefault="002D1EC5" w:rsidP="007265C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EC5">
        <w:rPr>
          <w:rFonts w:ascii="Times New Roman" w:hAnsi="Times New Roman" w:cs="Times New Roman"/>
          <w:b/>
          <w:sz w:val="28"/>
          <w:szCs w:val="28"/>
          <w:lang w:val="uk-UA"/>
        </w:rPr>
        <w:t>Тема: Підготовка раніше пофарбованих бетонних і обштукатурених поверхонь.</w:t>
      </w:r>
    </w:p>
    <w:p w:rsidR="002D1EC5" w:rsidRDefault="002D1EC5" w:rsidP="002D1EC5">
      <w:pPr>
        <w:rPr>
          <w:lang w:val="uk-UA"/>
        </w:rPr>
      </w:pPr>
      <w:r>
        <w:rPr>
          <w:lang w:val="uk-UA"/>
        </w:rPr>
        <w:tab/>
      </w:r>
    </w:p>
    <w:p w:rsidR="002D1EC5" w:rsidRDefault="002D1EC5" w:rsidP="002D1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цих робіт використовують штукатурний розчин, 1-3% розчин соляної кислоти, оліфу, підмазку гіпсоклейкову та олійну.</w:t>
      </w:r>
    </w:p>
    <w:p w:rsidR="002D1EC5" w:rsidRDefault="002D1EC5" w:rsidP="002D1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Виконуються такі технологічні операції.</w:t>
      </w:r>
    </w:p>
    <w:p w:rsidR="002D1EC5" w:rsidRDefault="002D1EC5" w:rsidP="00A672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7207">
        <w:rPr>
          <w:rFonts w:ascii="Times New Roman" w:hAnsi="Times New Roman" w:cs="Times New Roman"/>
          <w:i/>
          <w:sz w:val="28"/>
          <w:szCs w:val="28"/>
          <w:lang w:val="uk-UA"/>
        </w:rPr>
        <w:t>Видалення неміцної штукатурки, відшарованої фарби.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Визначте межу дефектного шару. Для цього поверхню простукайте молотком. Глухий звук означатиме, що у цьому місці штукатурка чи фарба не зчеплені з поверхнею. Відбийте молотком і зніміть штукатурною лопаткою шар, що відстає. </w:t>
      </w:r>
      <w:r w:rsidR="00A67207">
        <w:rPr>
          <w:rFonts w:ascii="Times New Roman" w:hAnsi="Times New Roman" w:cs="Times New Roman"/>
          <w:sz w:val="28"/>
          <w:szCs w:val="28"/>
          <w:lang w:val="uk-UA"/>
        </w:rPr>
        <w:t xml:space="preserve">Фарбу зчищають скребком чи шпателем. </w:t>
      </w:r>
    </w:p>
    <w:p w:rsidR="00A67207" w:rsidRDefault="00A67207" w:rsidP="00A672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207">
        <w:rPr>
          <w:rFonts w:ascii="Times New Roman" w:hAnsi="Times New Roman" w:cs="Times New Roman"/>
          <w:i/>
          <w:sz w:val="28"/>
          <w:szCs w:val="28"/>
          <w:lang w:val="uk-UA"/>
        </w:rPr>
        <w:t>Ремонт штукатурки</w:t>
      </w:r>
      <w:r w:rsidRPr="00A67207">
        <w:rPr>
          <w:rFonts w:ascii="Times New Roman" w:hAnsi="Times New Roman" w:cs="Times New Roman"/>
          <w:sz w:val="28"/>
          <w:szCs w:val="28"/>
          <w:lang w:val="uk-UA"/>
        </w:rPr>
        <w:t xml:space="preserve">. Під час підготовки під просте фарбування досить нанести 2 шари штукатурки: набрезк і рунт. Набризк наносять штукатурною лопаткою чи ковшем. Після тужавленя сильно виступаючі потьоки чи грудки розчину знімають штукатурною лопаткою. Грунт наносять штукатурною лопаткою чи намазують солоком і розрівнюють або ущільнюють півтерком. Після початку тужавлення грунт затирають теркою. </w:t>
      </w:r>
    </w:p>
    <w:p w:rsidR="005F7351" w:rsidRDefault="005F7351" w:rsidP="005F73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ремонту штукатурки слід застосовувати ті самі розчини, якими була виконана стара штукатурка. Ремонт штукатурки здійснюється за всіма правилами штукатурних робіт.</w:t>
      </w:r>
    </w:p>
    <w:p w:rsidR="005F7351" w:rsidRPr="005F7351" w:rsidRDefault="005F7351" w:rsidP="005F73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351">
        <w:rPr>
          <w:rFonts w:ascii="Times New Roman" w:hAnsi="Times New Roman" w:cs="Times New Roman"/>
          <w:i/>
          <w:sz w:val="28"/>
          <w:szCs w:val="28"/>
          <w:lang w:val="uk-UA"/>
        </w:rPr>
        <w:t>Очищення поверхні.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поверхня вже кілька разів фарбувалася, то на ній  може утворитися набіл (за водного фарбування), тобто товстий фарбувальний шар, який необхідно видалити. </w:t>
      </w:r>
    </w:p>
    <w:p w:rsidR="002D1EC5" w:rsidRDefault="005F7351" w:rsidP="005F7351">
      <w:pPr>
        <w:tabs>
          <w:tab w:val="left" w:pos="49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Слабкий набіл змивають водою за допомогою рогожної чи махової щітки. </w:t>
      </w:r>
      <w:r w:rsidRPr="005F7351">
        <w:rPr>
          <w:rFonts w:ascii="Times New Roman" w:hAnsi="Times New Roman" w:cs="Times New Roman"/>
          <w:i/>
          <w:sz w:val="28"/>
          <w:szCs w:val="28"/>
          <w:lang w:val="uk-UA"/>
        </w:rPr>
        <w:t>Міцний набіл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змочують гарячою водою і залишають на 1-2 години, потім знімають металевим шпателем чи шкребком. Міцні казеїнові, силікатні набіли змочують 1-3% розчином соляної кислоти (1 л води на 10…30 г кислоти) і після розмʼякшення зчищають шпателем, скребком.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7351" w:rsidRDefault="005F7351" w:rsidP="005F7351">
      <w:pPr>
        <w:tabs>
          <w:tab w:val="left" w:pos="495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 час розведення кислоту вливають у воду, а не навпаки!</w:t>
      </w:r>
    </w:p>
    <w:p w:rsidR="00D02006" w:rsidRPr="00F504ED" w:rsidRDefault="005F7351" w:rsidP="00D02006">
      <w:pPr>
        <w:tabs>
          <w:tab w:val="left" w:pos="49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знаття набілу всю поверхню промивають водою за допомогою </w:t>
      </w:r>
      <w:r w:rsidR="00175B0E">
        <w:rPr>
          <w:rFonts w:ascii="Times New Roman" w:hAnsi="Times New Roman" w:cs="Times New Roman"/>
          <w:sz w:val="28"/>
          <w:szCs w:val="28"/>
          <w:lang w:val="uk-UA"/>
        </w:rPr>
        <w:t>рогожної чи махової щітки.</w:t>
      </w:r>
    </w:p>
    <w:p w:rsidR="00D02006" w:rsidRPr="00F504ED" w:rsidRDefault="00D02006" w:rsidP="00D02006">
      <w:pPr>
        <w:tabs>
          <w:tab w:val="left" w:pos="495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4ED" w:rsidRDefault="00175B0E" w:rsidP="00D02006">
      <w:pPr>
        <w:tabs>
          <w:tab w:val="left" w:pos="4956"/>
        </w:tabs>
        <w:spacing w:after="0"/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D02006">
        <w:rPr>
          <w:rFonts w:ascii="Times New Roman" w:hAnsi="Times New Roman" w:cs="Times New Roman"/>
          <w:sz w:val="28"/>
          <w:szCs w:val="28"/>
          <w:lang w:val="uk-UA"/>
        </w:rPr>
        <w:t xml:space="preserve">Розшиття тріщин, першу ґрунтування чи прооліфлення, виконують </w:t>
      </w:r>
      <w:r w:rsidRPr="00D02006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так само, як і за підготовки нових поверхонь. </w:t>
      </w:r>
    </w:p>
    <w:p w:rsidR="00F504ED" w:rsidRDefault="00F504ED" w:rsidP="00F504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5B0E" w:rsidRPr="00F504ED" w:rsidRDefault="00F504ED" w:rsidP="00F504ED">
      <w:pPr>
        <w:tabs>
          <w:tab w:val="left" w:pos="127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Lukianenko74@ukr.net</w:t>
      </w:r>
    </w:p>
    <w:p w:rsidR="00175B0E" w:rsidRPr="00D02006" w:rsidRDefault="00175B0E" w:rsidP="00175B0E">
      <w:pPr>
        <w:pStyle w:val="1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D02006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Частковетпідмазування. Якщо тріщини глибокі, завтовшки як штукатурний шар, їх підмазують розчином  піском (2-3 частини піску на 1 частину гіпсу).</w:t>
      </w:r>
    </w:p>
    <w:p w:rsidR="002D1EC5" w:rsidRPr="00D02006" w:rsidRDefault="00175B0E" w:rsidP="00175B0E">
      <w:pPr>
        <w:pStyle w:val="1"/>
        <w:rPr>
          <w:rFonts w:ascii="Times New Roman" w:hAnsi="Times New Roman" w:cs="Times New Roman"/>
          <w:b w:val="0"/>
          <w:lang w:val="uk-UA"/>
        </w:rPr>
      </w:pPr>
      <w:r w:rsidRPr="00D02006">
        <w:rPr>
          <w:rFonts w:ascii="Times New Roman" w:hAnsi="Times New Roman" w:cs="Times New Roman"/>
          <w:b w:val="0"/>
          <w:lang w:val="uk-UA"/>
        </w:rPr>
        <w:tab/>
      </w:r>
    </w:p>
    <w:p w:rsidR="002D1EC5" w:rsidRPr="002D1EC5" w:rsidRDefault="002D1EC5" w:rsidP="002D1EC5">
      <w:pPr>
        <w:tabs>
          <w:tab w:val="left" w:pos="396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</w:p>
    <w:sectPr w:rsidR="002D1EC5" w:rsidRPr="002D1EC5" w:rsidSect="0038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43" w:rsidRDefault="00A06343" w:rsidP="002D1EC5">
      <w:pPr>
        <w:spacing w:after="0" w:line="240" w:lineRule="auto"/>
      </w:pPr>
      <w:r>
        <w:separator/>
      </w:r>
    </w:p>
  </w:endnote>
  <w:endnote w:type="continuationSeparator" w:id="0">
    <w:p w:rsidR="00A06343" w:rsidRDefault="00A06343" w:rsidP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43" w:rsidRDefault="00A06343" w:rsidP="002D1EC5">
      <w:pPr>
        <w:spacing w:after="0" w:line="240" w:lineRule="auto"/>
      </w:pPr>
      <w:r>
        <w:separator/>
      </w:r>
    </w:p>
  </w:footnote>
  <w:footnote w:type="continuationSeparator" w:id="0">
    <w:p w:rsidR="00A06343" w:rsidRDefault="00A06343" w:rsidP="002D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198"/>
    <w:multiLevelType w:val="hybridMultilevel"/>
    <w:tmpl w:val="F748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1398"/>
    <w:multiLevelType w:val="hybridMultilevel"/>
    <w:tmpl w:val="E220837E"/>
    <w:lvl w:ilvl="0" w:tplc="4EFEF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18B"/>
    <w:rsid w:val="000B2881"/>
    <w:rsid w:val="00175B0E"/>
    <w:rsid w:val="00266C47"/>
    <w:rsid w:val="002D0BE3"/>
    <w:rsid w:val="002D1EC5"/>
    <w:rsid w:val="00386725"/>
    <w:rsid w:val="005F7351"/>
    <w:rsid w:val="00715B63"/>
    <w:rsid w:val="007265C0"/>
    <w:rsid w:val="0074487D"/>
    <w:rsid w:val="0082309C"/>
    <w:rsid w:val="0091390D"/>
    <w:rsid w:val="00913DDA"/>
    <w:rsid w:val="00986598"/>
    <w:rsid w:val="00A06343"/>
    <w:rsid w:val="00A6418B"/>
    <w:rsid w:val="00A67207"/>
    <w:rsid w:val="00B2665A"/>
    <w:rsid w:val="00D02006"/>
    <w:rsid w:val="00D97F1D"/>
    <w:rsid w:val="00F1051C"/>
    <w:rsid w:val="00F5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5"/>
  </w:style>
  <w:style w:type="paragraph" w:styleId="1">
    <w:name w:val="heading 1"/>
    <w:basedOn w:val="a"/>
    <w:next w:val="a"/>
    <w:link w:val="10"/>
    <w:uiPriority w:val="9"/>
    <w:qFormat/>
    <w:rsid w:val="00175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EC5"/>
  </w:style>
  <w:style w:type="paragraph" w:styleId="a6">
    <w:name w:val="footer"/>
    <w:basedOn w:val="a"/>
    <w:link w:val="a7"/>
    <w:uiPriority w:val="99"/>
    <w:semiHidden/>
    <w:unhideWhenUsed/>
    <w:rsid w:val="002D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EC5"/>
  </w:style>
  <w:style w:type="character" w:customStyle="1" w:styleId="10">
    <w:name w:val="Заголовок 1 Знак"/>
    <w:basedOn w:val="a0"/>
    <w:link w:val="1"/>
    <w:uiPriority w:val="9"/>
    <w:rsid w:val="00175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2020-09-24T10:49:00Z</dcterms:created>
  <dcterms:modified xsi:type="dcterms:W3CDTF">2020-09-24T10:54:00Z</dcterms:modified>
</cp:coreProperties>
</file>