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88" w:rsidRPr="00291788" w:rsidRDefault="00291788" w:rsidP="00291788">
      <w:pPr>
        <w:spacing w:before="100" w:beforeAutospacing="1" w:after="100" w:afterAutospacing="1" w:line="240" w:lineRule="auto"/>
        <w:rPr>
          <w:rFonts w:ascii="Times New Roman" w:eastAsia="Times New Roman" w:hAnsi="Times New Roman" w:cs="Times New Roman"/>
          <w:bCs/>
          <w:sz w:val="27"/>
          <w:szCs w:val="27"/>
          <w:lang w:eastAsia="uk-UA"/>
        </w:rPr>
      </w:pPr>
      <w:r w:rsidRPr="00291788">
        <w:rPr>
          <w:rFonts w:ascii="Times New Roman" w:eastAsia="Times New Roman" w:hAnsi="Times New Roman" w:cs="Times New Roman"/>
          <w:b/>
          <w:bCs/>
          <w:i/>
          <w:sz w:val="27"/>
          <w:szCs w:val="27"/>
          <w:lang w:eastAsia="uk-UA"/>
        </w:rPr>
        <w:t xml:space="preserve">                           </w:t>
      </w:r>
      <w:r>
        <w:rPr>
          <w:rFonts w:ascii="Times New Roman" w:eastAsia="Times New Roman" w:hAnsi="Times New Roman" w:cs="Times New Roman"/>
          <w:b/>
          <w:bCs/>
          <w:i/>
          <w:sz w:val="27"/>
          <w:szCs w:val="27"/>
          <w:lang w:eastAsia="uk-UA"/>
        </w:rPr>
        <w:t xml:space="preserve">   </w:t>
      </w:r>
      <w:r w:rsidR="0024096F">
        <w:rPr>
          <w:rFonts w:ascii="Times New Roman" w:eastAsia="Times New Roman" w:hAnsi="Times New Roman" w:cs="Times New Roman"/>
          <w:bCs/>
          <w:sz w:val="27"/>
          <w:szCs w:val="27"/>
          <w:lang w:eastAsia="uk-UA"/>
        </w:rPr>
        <w:t>19.10.20. Гр 2Б-1</w:t>
      </w:r>
      <w:bookmarkStart w:id="0" w:name="_GoBack"/>
      <w:bookmarkEnd w:id="0"/>
      <w:r>
        <w:rPr>
          <w:rFonts w:ascii="Times New Roman" w:eastAsia="Times New Roman" w:hAnsi="Times New Roman" w:cs="Times New Roman"/>
          <w:bCs/>
          <w:sz w:val="27"/>
          <w:szCs w:val="27"/>
          <w:lang w:eastAsia="uk-UA"/>
        </w:rPr>
        <w:t xml:space="preserve"> ТіОБВ. Лук՚яненко С. І. Урок 13</w:t>
      </w:r>
    </w:p>
    <w:p w:rsidR="00291788" w:rsidRPr="00291788" w:rsidRDefault="00291788" w:rsidP="00291788">
      <w:pPr>
        <w:spacing w:before="100" w:beforeAutospacing="1" w:after="100" w:afterAutospacing="1" w:line="240" w:lineRule="auto"/>
        <w:rPr>
          <w:rFonts w:ascii="Times New Roman" w:eastAsia="Times New Roman" w:hAnsi="Times New Roman" w:cs="Times New Roman"/>
          <w:i/>
          <w:sz w:val="24"/>
          <w:szCs w:val="24"/>
          <w:lang w:eastAsia="uk-UA"/>
        </w:rPr>
      </w:pPr>
      <w:r>
        <w:rPr>
          <w:rFonts w:ascii="Times New Roman" w:eastAsia="Times New Roman" w:hAnsi="Times New Roman" w:cs="Times New Roman"/>
          <w:b/>
          <w:bCs/>
          <w:i/>
          <w:sz w:val="27"/>
          <w:szCs w:val="27"/>
          <w:lang w:eastAsia="uk-UA"/>
        </w:rPr>
        <w:t xml:space="preserve">                                    </w:t>
      </w:r>
      <w:r w:rsidRPr="00291788">
        <w:rPr>
          <w:rFonts w:ascii="Times New Roman" w:eastAsia="Times New Roman" w:hAnsi="Times New Roman" w:cs="Times New Roman"/>
          <w:b/>
          <w:bCs/>
          <w:i/>
          <w:sz w:val="27"/>
          <w:szCs w:val="27"/>
          <w:lang w:eastAsia="uk-UA"/>
        </w:rPr>
        <w:t>Проекти виконання робіт (ПВР)</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ПВР визначає технологію та організацію будівництва окремого об’єкта будови або виконання окремого виду чи етапу робіт. Склад і зміст ПВР встановлює генеральна підрядна будівельна організація із залученням субпідрядних організацій. Обов’язковими документами у складі ПВР є об’єктний будгенплан на виконання відповідного виду чи етапу робіт на об’єкті (об’єктах), схеми спільної безпечної роботи декількох будівельних механізмів, пояснювальна записка, що включає вимоги безпеки.</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Генпідрядник, виходячи з переліку, обсягів і складності робіт, їх розподілу між виконавицями, поетапних змін виробничих умов на будові тощо, вирішує, розробляти ПВР на будівництво об’єкта в цілому чи на окремі частини об’єкта, етапи будівництва, види робіт тощо. Такими розділами можуть бути підземна або надземна частини об’єкта, окремі секції, поверхи, яруси, виробничі ділянки, черги будівництва тощо, роботи підготовчого та основного періодів, зведення несучих або огороджувальних конструкцій, роботи з опорядження, інженерного обладнання, виконання окремих технічно складних будівельних, монтажних і спеціальних робіт тощо.</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За потреби замовника в отриманні дозволу на виконання встановленого законодавством переліку підготовчих робіт до початку робіт з будівництва об’єкта повинен бути розроблений проект виконання підготовчих робіт.</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Організаційні і технологічні рішення ПВР повинні базуватися на сучасних методах виконання робіт і прийомах праці. За необхідності у ПВР включаються технологічні карти (схеми) – типові або індивідуальні - виконання найбільш великих за обсягом, складних або нових видів робіт.</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Необхідний ступінь деталізації матеріалів ПВР встановлюється генпідрядником із залученням за потреби, субпідрядників, залежно від специфіки та обсягів робіт, умов будівництва, спеціалізації організацій-виконавців робіт, їх досвіду тощо.</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 ПВР передбачаються рішення із забезпечення безпеки праці та інших аспектів комплексної безпеки будівництва. Виконання робіт без ПВР не допускається.</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Склад і зміст проектів виконання технічно складних монтажних і спеціальних будівельних робіт  а також робіт, що виконуються у специфічних складних умовах, встановлюються з урахуванням відповідних відомчих нормативних, документів.</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ПВР розробляють генеральні підрядні будівельно-монтажні організації, а на окремі види загальнобудівельних, монтажних і спеціальних робіт - організації, що виконують ці роботи. На замовлення дирекції підприємства, що будується </w:t>
      </w:r>
      <w:r w:rsidRPr="00942E59">
        <w:rPr>
          <w:rFonts w:ascii="Times New Roman" w:eastAsia="Times New Roman" w:hAnsi="Times New Roman" w:cs="Times New Roman"/>
          <w:sz w:val="27"/>
          <w:szCs w:val="27"/>
          <w:lang w:eastAsia="uk-UA"/>
        </w:rPr>
        <w:lastRenderedPageBreak/>
        <w:t>(замовника), генеральної проектної, генеральної підрядної або субпідрядної організації ПВР може розробляти проектна, проектно-конструкторська, проектно-технологічна або інша організація, яка має ліцензію на цей вид проектування.</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ПВР затверджується керівником генеральної підрядної будівельно-монтажної організації, а з виконання монтажних і спеціальних робіт - керівником відповідної субпідрядної організації за погодженням із генеральною підрядною будівельно-монтажною організацією. За необхідності, проводиться також погодження із спеціалізованими організаціями, які експлуатують машини, механізми, виконують спеціальні роботи, а також із проектною організацією - у випадку додаткових виробничих та технологічних вимог, які пред’являються до конструкцій під час виконання робіт.</w:t>
      </w:r>
    </w:p>
    <w:p w:rsidR="00291788" w:rsidRPr="00942E59" w:rsidRDefault="00291788" w:rsidP="00291788">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ПВР із реконструкції або технічного переоснащення діючого (існуючого) підприємства, будівлі споруди погоджується також із замовником.</w:t>
      </w:r>
    </w:p>
    <w:p w:rsidR="00414189" w:rsidRPr="00291788" w:rsidRDefault="00291788">
      <w:pPr>
        <w:rPr>
          <w:rFonts w:ascii="Times New Roman" w:hAnsi="Times New Roman" w:cs="Times New Roman"/>
          <w:sz w:val="28"/>
          <w:szCs w:val="28"/>
          <w:lang w:val="ru-RU"/>
        </w:rPr>
      </w:pPr>
      <w:r>
        <w:rPr>
          <w:rFonts w:ascii="Times New Roman" w:hAnsi="Times New Roman" w:cs="Times New Roman"/>
          <w:sz w:val="28"/>
          <w:szCs w:val="28"/>
        </w:rPr>
        <w:t>Законспектувати лекцію. Роботи надсилати на е-пошту-</w:t>
      </w:r>
      <w:r>
        <w:rPr>
          <w:rFonts w:ascii="Times New Roman" w:hAnsi="Times New Roman" w:cs="Times New Roman"/>
          <w:sz w:val="28"/>
          <w:szCs w:val="28"/>
          <w:lang w:val="en-US"/>
        </w:rPr>
        <w:t>lukianenko</w:t>
      </w:r>
      <w:r w:rsidRPr="00291788">
        <w:rPr>
          <w:rFonts w:ascii="Times New Roman" w:hAnsi="Times New Roman" w:cs="Times New Roman"/>
          <w:sz w:val="28"/>
          <w:szCs w:val="28"/>
          <w:lang w:val="ru-RU"/>
        </w:rPr>
        <w:t>74@</w:t>
      </w:r>
      <w:r>
        <w:rPr>
          <w:rFonts w:ascii="Times New Roman" w:hAnsi="Times New Roman" w:cs="Times New Roman"/>
          <w:sz w:val="28"/>
          <w:szCs w:val="28"/>
          <w:lang w:val="en-US"/>
        </w:rPr>
        <w:t>ukr</w:t>
      </w:r>
      <w:r w:rsidRPr="00291788">
        <w:rPr>
          <w:rFonts w:ascii="Times New Roman" w:hAnsi="Times New Roman" w:cs="Times New Roman"/>
          <w:sz w:val="28"/>
          <w:szCs w:val="28"/>
          <w:lang w:val="ru-RU"/>
        </w:rPr>
        <w:t>.</w:t>
      </w:r>
      <w:r>
        <w:rPr>
          <w:rFonts w:ascii="Times New Roman" w:hAnsi="Times New Roman" w:cs="Times New Roman"/>
          <w:sz w:val="28"/>
          <w:szCs w:val="28"/>
          <w:lang w:val="en-US"/>
        </w:rPr>
        <w:t>net</w:t>
      </w:r>
    </w:p>
    <w:sectPr w:rsidR="00414189" w:rsidRPr="00291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8"/>
    <w:rsid w:val="0024096F"/>
    <w:rsid w:val="00291788"/>
    <w:rsid w:val="0041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3037</Characters>
  <Application>Microsoft Office Word</Application>
  <DocSecurity>0</DocSecurity>
  <Lines>25</Lines>
  <Paragraphs>7</Paragraphs>
  <ScaleCrop>false</ScaleCrop>
  <Company>HP</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2020-10-17T17:04:00Z</dcterms:created>
  <dcterms:modified xsi:type="dcterms:W3CDTF">2020-10-17T17:18:00Z</dcterms:modified>
</cp:coreProperties>
</file>