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C5" w:rsidRDefault="00177FC5" w:rsidP="00177FC5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color w:val="000000"/>
          <w:sz w:val="28"/>
          <w:szCs w:val="24"/>
          <w:lang w:eastAsia="uk-UA" w:bidi="uk-UA"/>
        </w:rPr>
      </w:pPr>
      <w:bookmarkStart w:id="0" w:name="_GoBack"/>
      <w:r>
        <w:rPr>
          <w:b/>
          <w:bCs/>
          <w:color w:val="000000"/>
          <w:sz w:val="28"/>
          <w:szCs w:val="24"/>
          <w:lang w:eastAsia="uk-UA" w:bidi="uk-UA"/>
        </w:rPr>
        <w:t>СПРЯЖЕНЯ ДУГИ КОЛА І ПРЯМОЇ</w:t>
      </w:r>
    </w:p>
    <w:bookmarkEnd w:id="0"/>
    <w:p w:rsidR="007F1298" w:rsidRDefault="007F1298" w:rsidP="00F05C8A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4"/>
          <w:lang w:eastAsia="uk-UA" w:bidi="uk-UA"/>
        </w:rPr>
      </w:pPr>
      <w:r w:rsidRPr="00F05C8A">
        <w:rPr>
          <w:color w:val="000000"/>
          <w:sz w:val="28"/>
          <w:szCs w:val="24"/>
          <w:lang w:eastAsia="uk-UA" w:bidi="uk-UA"/>
        </w:rPr>
        <w:t xml:space="preserve">Безпосереднє спряження дуги кола з прямою відбувається тоді, коли одна лінія плавно переходить в іншу (рис. 3.42,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а).</w:t>
      </w:r>
      <w:r w:rsidRPr="00F05C8A">
        <w:rPr>
          <w:color w:val="000000"/>
          <w:sz w:val="28"/>
          <w:szCs w:val="24"/>
          <w:lang w:eastAsia="uk-UA" w:bidi="uk-UA"/>
        </w:rPr>
        <w:t xml:space="preserve"> В іншому</w:t>
      </w:r>
      <w:r w:rsidR="00804ED7" w:rsidRPr="00F05C8A">
        <w:rPr>
          <w:color w:val="000000"/>
          <w:sz w:val="28"/>
          <w:szCs w:val="24"/>
          <w:lang w:eastAsia="uk-UA" w:bidi="uk-UA"/>
        </w:rPr>
        <w:t xml:space="preserve"> разі перехід між ними здійснюється по допоміжній </w:t>
      </w:r>
      <w:proofErr w:type="spellStart"/>
      <w:r w:rsidR="00804ED7" w:rsidRPr="00F05C8A">
        <w:rPr>
          <w:color w:val="000000"/>
          <w:sz w:val="28"/>
          <w:szCs w:val="24"/>
          <w:lang w:eastAsia="uk-UA" w:bidi="uk-UA"/>
        </w:rPr>
        <w:t>дузі</w:t>
      </w:r>
      <w:proofErr w:type="spellEnd"/>
      <w:r w:rsidR="00804ED7" w:rsidRPr="00F05C8A">
        <w:rPr>
          <w:color w:val="000000"/>
          <w:sz w:val="28"/>
          <w:szCs w:val="24"/>
          <w:lang w:eastAsia="uk-UA" w:bidi="uk-UA"/>
        </w:rPr>
        <w:t xml:space="preserve"> заданого радіуса (рис. 3.42, б).</w:t>
      </w:r>
    </w:p>
    <w:p w:rsidR="00F05C8A" w:rsidRDefault="00F05C8A" w:rsidP="00B73811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4"/>
          <w:lang w:eastAsia="uk-UA" w:bidi="uk-UA"/>
        </w:rPr>
      </w:pPr>
      <w:r>
        <w:rPr>
          <w:noProof/>
          <w:sz w:val="28"/>
          <w:lang w:eastAsia="uk-UA"/>
        </w:rPr>
        <w:drawing>
          <wp:inline distT="0" distB="0" distL="0" distR="0" wp14:anchorId="2394D17F" wp14:editId="1F35C131">
            <wp:extent cx="5706655" cy="5005235"/>
            <wp:effectExtent l="0" t="0" r="8890" b="5080"/>
            <wp:docPr id="2" name="Рисунок 2" descr="D:\Downloads\Telegram Desktop\photo_2021-01-18_20-11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Telegram Desktop\photo_2021-01-18_20-11-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27" cy="50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98" w:rsidRPr="00F05C8A" w:rsidRDefault="007F1298" w:rsidP="00F05C8A">
      <w:pPr>
        <w:pStyle w:val="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8"/>
          <w:szCs w:val="24"/>
        </w:rPr>
      </w:pPr>
      <w:r w:rsidRPr="00F05C8A">
        <w:rPr>
          <w:color w:val="000000"/>
          <w:sz w:val="28"/>
          <w:szCs w:val="24"/>
          <w:lang w:eastAsia="uk-UA" w:bidi="uk-UA"/>
        </w:rPr>
        <w:t xml:space="preserve">Безпосередній плавний перехід від прямої лінії до дуги кола або навпаки — від дуги до прямої відбувається тільки тоді, коли радіус кола перпендикулярний до прямої (див. рис. 3.42,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а).</w:t>
      </w:r>
      <w:r w:rsidRPr="00F05C8A">
        <w:rPr>
          <w:color w:val="000000"/>
          <w:sz w:val="28"/>
          <w:szCs w:val="24"/>
          <w:lang w:eastAsia="uk-UA" w:bidi="uk-UA"/>
        </w:rPr>
        <w:t xml:space="preserve"> Побудова спряження дуги кола і прямої у цьому випадку зводиться до проведення дотичної до кола через задану на ньому точку. Найпростіше це зробити за допомогою лінійки і косинця (рис. 3.43).</w:t>
      </w:r>
    </w:p>
    <w:p w:rsidR="007F1298" w:rsidRPr="00F05C8A" w:rsidRDefault="007F1298" w:rsidP="00F05C8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F05C8A">
        <w:rPr>
          <w:color w:val="000000"/>
          <w:sz w:val="28"/>
          <w:szCs w:val="24"/>
          <w:lang w:eastAsia="uk-UA" w:bidi="uk-UA"/>
        </w:rPr>
        <w:t xml:space="preserve">Утворення спряження дуги кола радіуса </w:t>
      </w:r>
      <w:r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Pr="00F05C8A">
        <w:rPr>
          <w:color w:val="000000"/>
          <w:sz w:val="28"/>
          <w:szCs w:val="24"/>
          <w:lang w:val="ru-RU" w:bidi="en-US"/>
        </w:rPr>
        <w:t xml:space="preserve"> </w:t>
      </w:r>
      <w:r w:rsidR="00177FC5">
        <w:rPr>
          <w:color w:val="000000"/>
          <w:sz w:val="28"/>
          <w:szCs w:val="24"/>
          <w:lang w:eastAsia="uk-UA" w:bidi="uk-UA"/>
        </w:rPr>
        <w:t xml:space="preserve">і прямої </w:t>
      </w:r>
      <w:r w:rsidR="00177FC5" w:rsidRPr="00177FC5">
        <w:rPr>
          <w:i/>
          <w:color w:val="000000"/>
          <w:sz w:val="28"/>
          <w:szCs w:val="24"/>
          <w:lang w:eastAsia="uk-UA" w:bidi="uk-UA"/>
        </w:rPr>
        <w:t>а</w:t>
      </w:r>
      <w:r w:rsidRPr="00F05C8A">
        <w:rPr>
          <w:color w:val="000000"/>
          <w:sz w:val="28"/>
          <w:szCs w:val="24"/>
          <w:lang w:eastAsia="uk-UA" w:bidi="uk-UA"/>
        </w:rPr>
        <w:t xml:space="preserve"> допоміжною дугою радіуса </w:t>
      </w:r>
      <w:r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177FC5">
        <w:rPr>
          <w:i/>
          <w:iCs/>
          <w:color w:val="000000"/>
          <w:sz w:val="28"/>
          <w:szCs w:val="24"/>
          <w:vertAlign w:val="subscript"/>
          <w:lang w:bidi="en-US"/>
        </w:rPr>
        <w:t>1</w:t>
      </w:r>
      <w:r w:rsidRPr="00F05C8A">
        <w:rPr>
          <w:i/>
          <w:iCs/>
          <w:color w:val="000000"/>
          <w:sz w:val="28"/>
          <w:szCs w:val="24"/>
          <w:lang w:val="ru-RU" w:bidi="en-US"/>
        </w:rPr>
        <w:t xml:space="preserve"> </w:t>
      </w:r>
      <w:r w:rsidRPr="00F05C8A">
        <w:rPr>
          <w:color w:val="000000"/>
          <w:sz w:val="28"/>
          <w:szCs w:val="24"/>
          <w:lang w:eastAsia="uk-UA" w:bidi="uk-UA"/>
        </w:rPr>
        <w:t xml:space="preserve">показано на рис. 3.44. Знаходження центра спряження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О</w:t>
      </w:r>
      <w:r w:rsidR="00177FC5">
        <w:rPr>
          <w:i/>
          <w:iCs/>
          <w:color w:val="000000"/>
          <w:sz w:val="28"/>
          <w:szCs w:val="24"/>
          <w:vertAlign w:val="subscript"/>
          <w:lang w:eastAsia="uk-UA" w:bidi="uk-UA"/>
        </w:rPr>
        <w:t>1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.</w:t>
      </w:r>
      <w:r w:rsidRPr="00F05C8A">
        <w:rPr>
          <w:color w:val="000000"/>
          <w:sz w:val="28"/>
          <w:szCs w:val="24"/>
          <w:lang w:eastAsia="uk-UA" w:bidi="uk-UA"/>
        </w:rPr>
        <w:t xml:space="preserve"> зводиться до «перекочування» кола радіуса </w:t>
      </w:r>
      <w:r w:rsidR="00177FC5"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177FC5">
        <w:rPr>
          <w:i/>
          <w:iCs/>
          <w:color w:val="000000"/>
          <w:sz w:val="28"/>
          <w:szCs w:val="24"/>
          <w:vertAlign w:val="subscript"/>
          <w:lang w:bidi="en-US"/>
        </w:rPr>
        <w:t>1</w:t>
      </w:r>
      <w:r w:rsidR="00177FC5">
        <w:rPr>
          <w:i/>
          <w:iCs/>
          <w:color w:val="000000"/>
          <w:sz w:val="28"/>
          <w:szCs w:val="24"/>
          <w:vertAlign w:val="subscript"/>
          <w:lang w:bidi="en-US"/>
        </w:rPr>
        <w:t xml:space="preserve"> </w:t>
      </w:r>
      <w:r w:rsidRPr="00F05C8A">
        <w:rPr>
          <w:color w:val="000000"/>
          <w:sz w:val="28"/>
          <w:szCs w:val="24"/>
          <w:lang w:eastAsia="uk-UA" w:bidi="uk-UA"/>
        </w:rPr>
        <w:t xml:space="preserve">вздовж </w:t>
      </w:r>
      <w:proofErr w:type="spellStart"/>
      <w:r w:rsidRPr="00F05C8A">
        <w:rPr>
          <w:color w:val="000000"/>
          <w:sz w:val="28"/>
          <w:szCs w:val="24"/>
          <w:lang w:eastAsia="uk-UA" w:bidi="uk-UA"/>
        </w:rPr>
        <w:t>спряжуваних</w:t>
      </w:r>
      <w:proofErr w:type="spellEnd"/>
      <w:r w:rsidRPr="00F05C8A">
        <w:rPr>
          <w:color w:val="000000"/>
          <w:sz w:val="28"/>
          <w:szCs w:val="24"/>
          <w:lang w:eastAsia="uk-UA" w:bidi="uk-UA"/>
        </w:rPr>
        <w:t xml:space="preserve"> елементів. Якщо коло «котити» вздовж дуги кола </w:t>
      </w:r>
      <w:r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Pr="00177FC5">
        <w:rPr>
          <w:i/>
          <w:iCs/>
          <w:color w:val="000000"/>
          <w:sz w:val="28"/>
          <w:szCs w:val="24"/>
          <w:lang w:bidi="en-US"/>
        </w:rPr>
        <w:t xml:space="preserve">. </w:t>
      </w:r>
      <w:r w:rsidRPr="00F05C8A">
        <w:rPr>
          <w:color w:val="000000"/>
          <w:sz w:val="28"/>
          <w:szCs w:val="24"/>
          <w:lang w:eastAsia="uk-UA" w:bidi="uk-UA"/>
        </w:rPr>
        <w:t>то його центр О</w:t>
      </w:r>
      <w:r w:rsidR="00177FC5">
        <w:rPr>
          <w:color w:val="000000"/>
          <w:sz w:val="28"/>
          <w:szCs w:val="24"/>
          <w:vertAlign w:val="subscript"/>
          <w:lang w:eastAsia="uk-UA" w:bidi="uk-UA"/>
        </w:rPr>
        <w:t>1</w:t>
      </w:r>
      <w:r w:rsidRPr="00F05C8A">
        <w:rPr>
          <w:color w:val="000000"/>
          <w:sz w:val="28"/>
          <w:szCs w:val="24"/>
          <w:lang w:eastAsia="uk-UA" w:bidi="uk-UA"/>
        </w:rPr>
        <w:t xml:space="preserve"> опише траєкторію у вигляді дуги, рівновіддаленої віддути заданого кола на відстань </w:t>
      </w:r>
      <w:r w:rsidR="00177FC5"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177FC5">
        <w:rPr>
          <w:i/>
          <w:iCs/>
          <w:color w:val="000000"/>
          <w:sz w:val="28"/>
          <w:szCs w:val="24"/>
          <w:vertAlign w:val="subscript"/>
          <w:lang w:bidi="en-US"/>
        </w:rPr>
        <w:t>1</w:t>
      </w:r>
      <w:r w:rsidR="00177FC5">
        <w:rPr>
          <w:i/>
          <w:iCs/>
          <w:color w:val="000000"/>
          <w:sz w:val="28"/>
          <w:szCs w:val="24"/>
          <w:vertAlign w:val="subscript"/>
          <w:lang w:bidi="en-US"/>
        </w:rPr>
        <w:t xml:space="preserve">. </w:t>
      </w:r>
      <w:r w:rsidR="00177FC5">
        <w:rPr>
          <w:color w:val="000000"/>
          <w:sz w:val="28"/>
          <w:szCs w:val="24"/>
          <w:lang w:eastAsia="uk-UA" w:bidi="uk-UA"/>
        </w:rPr>
        <w:t xml:space="preserve">Радіус утвореної дуги </w:t>
      </w:r>
      <w:r w:rsidR="00177FC5"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177FC5">
        <w:rPr>
          <w:i/>
          <w:iCs/>
          <w:color w:val="000000"/>
          <w:sz w:val="28"/>
          <w:szCs w:val="24"/>
          <w:vertAlign w:val="subscript"/>
          <w:lang w:bidi="en-US"/>
        </w:rPr>
        <w:t>2</w:t>
      </w:r>
      <w:r w:rsidRPr="00F05C8A">
        <w:rPr>
          <w:color w:val="000000"/>
          <w:sz w:val="28"/>
          <w:szCs w:val="24"/>
          <w:lang w:eastAsia="uk-UA" w:bidi="uk-UA"/>
        </w:rPr>
        <w:t xml:space="preserve"> дорівнює сумі радіусів </w:t>
      </w:r>
      <w:r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Pr="00F05C8A">
        <w:rPr>
          <w:color w:val="000000"/>
          <w:sz w:val="28"/>
          <w:szCs w:val="24"/>
          <w:lang w:bidi="en-US"/>
        </w:rPr>
        <w:t xml:space="preserve"> </w:t>
      </w:r>
      <w:r w:rsidRPr="00F05C8A">
        <w:rPr>
          <w:color w:val="000000"/>
          <w:sz w:val="28"/>
          <w:szCs w:val="24"/>
          <w:lang w:eastAsia="uk-UA" w:bidi="uk-UA"/>
        </w:rPr>
        <w:t xml:space="preserve">і </w:t>
      </w:r>
      <w:r w:rsidR="00177FC5"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177FC5">
        <w:rPr>
          <w:i/>
          <w:iCs/>
          <w:color w:val="000000"/>
          <w:sz w:val="28"/>
          <w:szCs w:val="24"/>
          <w:vertAlign w:val="subscript"/>
          <w:lang w:bidi="en-US"/>
        </w:rPr>
        <w:t>1</w:t>
      </w:r>
      <w:r w:rsidR="00177FC5">
        <w:rPr>
          <w:color w:val="000000"/>
          <w:sz w:val="28"/>
          <w:szCs w:val="24"/>
          <w:lang w:eastAsia="uk-UA" w:bidi="uk-UA"/>
        </w:rPr>
        <w:t xml:space="preserve">. </w:t>
      </w:r>
      <w:r w:rsidRPr="00F05C8A">
        <w:rPr>
          <w:color w:val="000000"/>
          <w:sz w:val="28"/>
          <w:szCs w:val="24"/>
          <w:lang w:eastAsia="uk-UA" w:bidi="uk-UA"/>
        </w:rPr>
        <w:t>«Пере</w:t>
      </w:r>
      <w:r w:rsidR="00177FC5">
        <w:rPr>
          <w:color w:val="000000"/>
          <w:sz w:val="28"/>
          <w:szCs w:val="24"/>
          <w:lang w:eastAsia="uk-UA" w:bidi="uk-UA"/>
        </w:rPr>
        <w:t xml:space="preserve">кочування» кола вздовж прямої </w:t>
      </w:r>
      <w:r w:rsidR="00177FC5">
        <w:rPr>
          <w:i/>
          <w:color w:val="000000"/>
          <w:sz w:val="28"/>
          <w:szCs w:val="24"/>
          <w:lang w:eastAsia="uk-UA" w:bidi="uk-UA"/>
        </w:rPr>
        <w:t>а</w:t>
      </w:r>
      <w:r w:rsidR="00177FC5">
        <w:rPr>
          <w:color w:val="000000"/>
          <w:sz w:val="28"/>
          <w:szCs w:val="24"/>
          <w:lang w:eastAsia="uk-UA" w:bidi="uk-UA"/>
        </w:rPr>
        <w:t xml:space="preserve"> дає траєкторію його центра О</w:t>
      </w:r>
      <w:r w:rsidR="00177FC5">
        <w:rPr>
          <w:color w:val="000000"/>
          <w:sz w:val="28"/>
          <w:szCs w:val="24"/>
          <w:vertAlign w:val="subscript"/>
          <w:lang w:eastAsia="uk-UA" w:bidi="uk-UA"/>
        </w:rPr>
        <w:t>1</w:t>
      </w:r>
      <w:r w:rsidRPr="00F05C8A">
        <w:rPr>
          <w:color w:val="000000"/>
          <w:sz w:val="28"/>
          <w:szCs w:val="24"/>
          <w:lang w:eastAsia="uk-UA" w:bidi="uk-UA"/>
        </w:rPr>
        <w:t xml:space="preserve"> у вигляді прямої б, рівновіддаленої від неї на відстань </w:t>
      </w:r>
      <w:r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177FC5">
        <w:rPr>
          <w:i/>
          <w:iCs/>
          <w:color w:val="000000"/>
          <w:sz w:val="28"/>
          <w:szCs w:val="24"/>
          <w:vertAlign w:val="subscript"/>
          <w:lang w:bidi="en-US"/>
        </w:rPr>
        <w:t>1</w:t>
      </w:r>
      <w:r w:rsidR="00F05C8A">
        <w:rPr>
          <w:i/>
          <w:iCs/>
          <w:color w:val="000000"/>
          <w:sz w:val="28"/>
          <w:szCs w:val="24"/>
          <w:lang w:bidi="en-US"/>
        </w:rPr>
        <w:t>.</w:t>
      </w:r>
    </w:p>
    <w:p w:rsidR="00F05C8A" w:rsidRDefault="007F1298" w:rsidP="00F05C8A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4"/>
          <w:lang w:eastAsia="uk-UA" w:bidi="uk-UA"/>
        </w:rPr>
      </w:pPr>
      <w:r w:rsidRPr="00F05C8A">
        <w:rPr>
          <w:color w:val="000000"/>
          <w:sz w:val="28"/>
          <w:szCs w:val="24"/>
          <w:lang w:eastAsia="uk-UA" w:bidi="uk-UA"/>
        </w:rPr>
        <w:t>Траєкторії руху центра кола (дуга радіуса</w:t>
      </w:r>
      <w:r w:rsidR="00F05C8A">
        <w:rPr>
          <w:color w:val="000000"/>
          <w:sz w:val="28"/>
          <w:szCs w:val="24"/>
          <w:lang w:eastAsia="uk-UA" w:bidi="uk-UA"/>
        </w:rPr>
        <w:t xml:space="preserve"> </w:t>
      </w:r>
      <w:r w:rsidR="00177FC5"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177FC5">
        <w:rPr>
          <w:i/>
          <w:iCs/>
          <w:color w:val="000000"/>
          <w:sz w:val="28"/>
          <w:szCs w:val="24"/>
          <w:vertAlign w:val="subscript"/>
          <w:lang w:bidi="en-US"/>
        </w:rPr>
        <w:t xml:space="preserve">2 </w:t>
      </w:r>
      <w:r w:rsidR="00177FC5">
        <w:rPr>
          <w:color w:val="000000"/>
          <w:sz w:val="28"/>
          <w:szCs w:val="24"/>
          <w:lang w:eastAsia="uk-UA" w:bidi="uk-UA"/>
        </w:rPr>
        <w:t xml:space="preserve">і пряма </w:t>
      </w:r>
      <w:r w:rsidR="00177FC5">
        <w:rPr>
          <w:i/>
          <w:color w:val="000000"/>
          <w:sz w:val="28"/>
          <w:szCs w:val="24"/>
          <w:lang w:val="en-US" w:eastAsia="uk-UA" w:bidi="uk-UA"/>
        </w:rPr>
        <w:t>b</w:t>
      </w:r>
      <w:r w:rsidR="00F05C8A">
        <w:rPr>
          <w:color w:val="000000"/>
          <w:sz w:val="28"/>
          <w:szCs w:val="24"/>
          <w:lang w:eastAsia="uk-UA" w:bidi="uk-UA"/>
        </w:rPr>
        <w:t>) перетинаються у</w:t>
      </w:r>
    </w:p>
    <w:p w:rsidR="007F1298" w:rsidRPr="00F05C8A" w:rsidRDefault="007F1298" w:rsidP="00F05C8A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4"/>
        </w:rPr>
      </w:pPr>
      <w:r w:rsidRPr="00F05C8A">
        <w:rPr>
          <w:color w:val="000000"/>
          <w:sz w:val="28"/>
          <w:szCs w:val="24"/>
          <w:lang w:eastAsia="uk-UA" w:bidi="uk-UA"/>
        </w:rPr>
        <w:t xml:space="preserve">точці </w:t>
      </w:r>
      <w:r w:rsidR="00177FC5" w:rsidRPr="00177FC5">
        <w:rPr>
          <w:color w:val="000000"/>
          <w:sz w:val="28"/>
          <w:szCs w:val="24"/>
          <w:lang w:val="ru-RU" w:eastAsia="uk-UA" w:bidi="uk-UA"/>
        </w:rPr>
        <w:t xml:space="preserve"> </w:t>
      </w:r>
      <w:r w:rsidR="00177FC5">
        <w:rPr>
          <w:color w:val="000000"/>
          <w:sz w:val="28"/>
          <w:szCs w:val="24"/>
          <w:lang w:val="en-US" w:eastAsia="uk-UA" w:bidi="uk-UA"/>
        </w:rPr>
        <w:t>O</w:t>
      </w:r>
      <w:r w:rsidR="00177FC5" w:rsidRPr="00177FC5">
        <w:rPr>
          <w:color w:val="000000"/>
          <w:sz w:val="28"/>
          <w:szCs w:val="24"/>
          <w:vertAlign w:val="subscript"/>
          <w:lang w:val="ru-RU" w:eastAsia="uk-UA" w:bidi="uk-UA"/>
        </w:rPr>
        <w:t>1</w:t>
      </w:r>
      <w:r w:rsidRPr="00F05C8A">
        <w:rPr>
          <w:color w:val="000000"/>
          <w:sz w:val="28"/>
          <w:szCs w:val="24"/>
          <w:lang w:eastAsia="uk-UA" w:bidi="uk-UA"/>
        </w:rPr>
        <w:t>— це і буде центр спряження (рис. 3.44).</w:t>
      </w:r>
    </w:p>
    <w:p w:rsidR="00F05C8A" w:rsidRDefault="007F1298" w:rsidP="00F05C8A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4"/>
          <w:lang w:eastAsia="uk-UA" w:bidi="uk-UA"/>
        </w:rPr>
      </w:pPr>
      <w:r w:rsidRPr="00F05C8A">
        <w:rPr>
          <w:color w:val="000000"/>
          <w:sz w:val="28"/>
          <w:szCs w:val="24"/>
          <w:lang w:eastAsia="uk-UA" w:bidi="uk-UA"/>
        </w:rPr>
        <w:t xml:space="preserve">Ви вже знаєте, що плавний перехід між прямою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а</w:t>
      </w:r>
      <w:r w:rsidRPr="00F05C8A">
        <w:rPr>
          <w:color w:val="000000"/>
          <w:sz w:val="28"/>
          <w:szCs w:val="24"/>
          <w:lang w:eastAsia="uk-UA" w:bidi="uk-UA"/>
        </w:rPr>
        <w:t xml:space="preserve"> і дугою кола радіуса </w:t>
      </w:r>
      <w:r w:rsidR="00177FC5"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177FC5">
        <w:rPr>
          <w:i/>
          <w:iCs/>
          <w:color w:val="000000"/>
          <w:sz w:val="28"/>
          <w:szCs w:val="24"/>
          <w:vertAlign w:val="subscript"/>
          <w:lang w:bidi="en-US"/>
        </w:rPr>
        <w:t>1</w:t>
      </w:r>
      <w:r w:rsidR="00177FC5" w:rsidRPr="00177FC5">
        <w:rPr>
          <w:i/>
          <w:iCs/>
          <w:color w:val="000000"/>
          <w:sz w:val="28"/>
          <w:szCs w:val="24"/>
          <w:vertAlign w:val="subscript"/>
          <w:lang w:bidi="en-US"/>
        </w:rPr>
        <w:t xml:space="preserve"> </w:t>
      </w:r>
      <w:r w:rsidRPr="00F05C8A">
        <w:rPr>
          <w:color w:val="000000"/>
          <w:sz w:val="28"/>
          <w:szCs w:val="24"/>
          <w:lang w:eastAsia="uk-UA" w:bidi="uk-UA"/>
        </w:rPr>
        <w:t xml:space="preserve">буде у точці, в якій пряма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а</w:t>
      </w:r>
      <w:r w:rsidRPr="00F05C8A">
        <w:rPr>
          <w:color w:val="000000"/>
          <w:sz w:val="28"/>
          <w:szCs w:val="24"/>
          <w:lang w:eastAsia="uk-UA" w:bidi="uk-UA"/>
        </w:rPr>
        <w:t xml:space="preserve"> і радіус </w:t>
      </w:r>
      <w:r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177FC5" w:rsidRPr="00177FC5">
        <w:rPr>
          <w:i/>
          <w:iCs/>
          <w:color w:val="000000"/>
          <w:sz w:val="28"/>
          <w:szCs w:val="24"/>
          <w:vertAlign w:val="subscript"/>
          <w:lang w:bidi="en-US"/>
        </w:rPr>
        <w:t>1</w:t>
      </w:r>
      <w:r w:rsidRPr="00F05C8A">
        <w:rPr>
          <w:color w:val="000000"/>
          <w:sz w:val="28"/>
          <w:szCs w:val="24"/>
          <w:lang w:bidi="en-US"/>
        </w:rPr>
        <w:t xml:space="preserve"> </w:t>
      </w:r>
      <w:r w:rsidRPr="00F05C8A">
        <w:rPr>
          <w:color w:val="000000"/>
          <w:sz w:val="28"/>
          <w:szCs w:val="24"/>
          <w:lang w:eastAsia="uk-UA" w:bidi="uk-UA"/>
        </w:rPr>
        <w:t>перпендикулярні між собою. Для знаходження цієї</w:t>
      </w:r>
    </w:p>
    <w:p w:rsidR="00F05C8A" w:rsidRPr="00F05C8A" w:rsidRDefault="00F05C8A" w:rsidP="00B73811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4"/>
          <w:lang w:eastAsia="uk-UA" w:bidi="uk-UA"/>
        </w:rPr>
      </w:pPr>
      <w:r>
        <w:rPr>
          <w:noProof/>
          <w:color w:val="000000"/>
          <w:sz w:val="28"/>
          <w:szCs w:val="24"/>
          <w:lang w:eastAsia="uk-UA"/>
        </w:rPr>
        <w:lastRenderedPageBreak/>
        <w:drawing>
          <wp:inline distT="0" distB="0" distL="0" distR="0" wp14:anchorId="40CCFFAC" wp14:editId="13794A5F">
            <wp:extent cx="6056424" cy="6811870"/>
            <wp:effectExtent l="0" t="0" r="1905" b="8255"/>
            <wp:docPr id="3" name="Рисунок 3" descr="D:\Downloads\Telegram Desktop\photo_2021-01-18_20-1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Telegram Desktop\photo_2021-01-18_20-12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98" cy="68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98" w:rsidRPr="00F05C8A" w:rsidRDefault="007F1298" w:rsidP="00F05C8A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4"/>
        </w:rPr>
      </w:pPr>
      <w:r w:rsidRPr="00F05C8A">
        <w:rPr>
          <w:color w:val="000000"/>
          <w:sz w:val="28"/>
          <w:szCs w:val="24"/>
          <w:lang w:eastAsia="uk-UA" w:bidi="uk-UA"/>
        </w:rPr>
        <w:t xml:space="preserve">точки з центра </w:t>
      </w:r>
      <w:r w:rsidR="00177FC5">
        <w:rPr>
          <w:color w:val="000000"/>
          <w:sz w:val="28"/>
          <w:szCs w:val="24"/>
          <w:lang w:val="en-US" w:eastAsia="uk-UA" w:bidi="uk-UA"/>
        </w:rPr>
        <w:t>O</w:t>
      </w:r>
      <w:r w:rsidR="00177FC5" w:rsidRPr="00177FC5">
        <w:rPr>
          <w:color w:val="000000"/>
          <w:sz w:val="28"/>
          <w:szCs w:val="24"/>
          <w:vertAlign w:val="subscript"/>
          <w:lang w:val="ru-RU" w:eastAsia="uk-UA" w:bidi="uk-UA"/>
        </w:rPr>
        <w:t>1</w:t>
      </w:r>
      <w:r w:rsidR="00177FC5" w:rsidRPr="00177FC5">
        <w:rPr>
          <w:color w:val="000000"/>
          <w:sz w:val="28"/>
          <w:szCs w:val="24"/>
          <w:lang w:val="ru-RU" w:eastAsia="uk-UA" w:bidi="uk-UA"/>
        </w:rPr>
        <w:t xml:space="preserve"> </w:t>
      </w:r>
      <w:r w:rsidRPr="00F05C8A">
        <w:rPr>
          <w:color w:val="000000"/>
          <w:sz w:val="28"/>
          <w:szCs w:val="24"/>
          <w:lang w:eastAsia="uk-UA" w:bidi="uk-UA"/>
        </w:rPr>
        <w:t xml:space="preserve">дуги спряження опускають перпендикуляр на пряму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а.</w:t>
      </w:r>
      <w:r w:rsidR="00177FC5">
        <w:rPr>
          <w:color w:val="000000"/>
          <w:sz w:val="28"/>
          <w:szCs w:val="24"/>
          <w:lang w:eastAsia="uk-UA" w:bidi="uk-UA"/>
        </w:rPr>
        <w:t xml:space="preserve"> Точка </w:t>
      </w:r>
      <w:r w:rsidR="00177FC5">
        <w:rPr>
          <w:i/>
          <w:color w:val="000000"/>
          <w:sz w:val="28"/>
          <w:szCs w:val="24"/>
          <w:lang w:val="en-US" w:eastAsia="uk-UA" w:bidi="uk-UA"/>
        </w:rPr>
        <w:t>l</w:t>
      </w:r>
      <w:r w:rsidRPr="00F05C8A">
        <w:rPr>
          <w:color w:val="000000"/>
          <w:sz w:val="28"/>
          <w:szCs w:val="24"/>
          <w:lang w:eastAsia="uk-UA" w:bidi="uk-UA"/>
        </w:rPr>
        <w:t xml:space="preserve"> буде першою точкою спряження (рис. 3.44). Друга точка спряження — це точка плавного переходу дуги радіуса</w:t>
      </w:r>
      <w:r w:rsidR="00177FC5" w:rsidRPr="00177FC5">
        <w:rPr>
          <w:color w:val="000000"/>
          <w:sz w:val="28"/>
          <w:szCs w:val="24"/>
          <w:lang w:val="ru-RU" w:eastAsia="uk-UA" w:bidi="uk-UA"/>
        </w:rPr>
        <w:t xml:space="preserve"> </w:t>
      </w:r>
      <w:r w:rsidR="00177FC5">
        <w:rPr>
          <w:color w:val="000000"/>
          <w:sz w:val="28"/>
          <w:szCs w:val="24"/>
          <w:lang w:val="en-US" w:eastAsia="uk-UA" w:bidi="uk-UA"/>
        </w:rPr>
        <w:t>R</w:t>
      </w:r>
      <w:r w:rsidR="00177FC5" w:rsidRPr="00177FC5">
        <w:rPr>
          <w:color w:val="000000"/>
          <w:sz w:val="28"/>
          <w:szCs w:val="24"/>
          <w:vertAlign w:val="subscript"/>
          <w:lang w:val="ru-RU" w:eastAsia="uk-UA" w:bidi="uk-UA"/>
        </w:rPr>
        <w:t>1</w:t>
      </w:r>
      <w:r w:rsidRPr="00F05C8A">
        <w:rPr>
          <w:color w:val="000000"/>
          <w:sz w:val="28"/>
          <w:szCs w:val="24"/>
          <w:lang w:eastAsia="uk-UA" w:bidi="uk-UA"/>
        </w:rPr>
        <w:t xml:space="preserve"> в дугу радіуса </w:t>
      </w:r>
      <w:r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Pr="00F05C8A">
        <w:rPr>
          <w:i/>
          <w:iCs/>
          <w:color w:val="000000"/>
          <w:sz w:val="28"/>
          <w:szCs w:val="24"/>
          <w:lang w:val="ru-RU" w:bidi="en-US"/>
        </w:rPr>
        <w:t>.</w:t>
      </w:r>
      <w:r w:rsidRPr="00F05C8A">
        <w:rPr>
          <w:color w:val="000000"/>
          <w:sz w:val="28"/>
          <w:szCs w:val="24"/>
          <w:lang w:val="ru-RU" w:bidi="en-US"/>
        </w:rPr>
        <w:t xml:space="preserve"> </w:t>
      </w:r>
      <w:r w:rsidRPr="00F05C8A">
        <w:rPr>
          <w:color w:val="000000"/>
          <w:sz w:val="28"/>
          <w:szCs w:val="24"/>
          <w:lang w:eastAsia="uk-UA" w:bidi="uk-UA"/>
        </w:rPr>
        <w:t xml:space="preserve">Згадайте, що точка плавного переходу між двома колами розміщена на прямій, яка сполучає їх центри (див. рис. 3.44,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б).</w:t>
      </w:r>
      <w:r w:rsidRPr="00F05C8A">
        <w:rPr>
          <w:color w:val="000000"/>
          <w:sz w:val="28"/>
          <w:szCs w:val="24"/>
          <w:lang w:eastAsia="uk-UA" w:bidi="uk-UA"/>
        </w:rPr>
        <w:t xml:space="preserve"> З’єднавши центри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О</w:t>
      </w:r>
      <w:r w:rsidRPr="00F05C8A">
        <w:rPr>
          <w:color w:val="000000"/>
          <w:sz w:val="28"/>
          <w:szCs w:val="24"/>
          <w:lang w:eastAsia="uk-UA" w:bidi="uk-UA"/>
        </w:rPr>
        <w:t xml:space="preserve"> і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О</w:t>
      </w:r>
      <w:r w:rsidR="00177FC5" w:rsidRPr="00177FC5">
        <w:rPr>
          <w:i/>
          <w:iCs/>
          <w:color w:val="000000"/>
          <w:sz w:val="28"/>
          <w:szCs w:val="24"/>
          <w:vertAlign w:val="subscript"/>
          <w:lang w:val="ru-RU" w:eastAsia="uk-UA" w:bidi="uk-UA"/>
        </w:rPr>
        <w:t>1</w:t>
      </w:r>
      <w:r w:rsidRPr="00F05C8A">
        <w:rPr>
          <w:color w:val="000000"/>
          <w:sz w:val="28"/>
          <w:szCs w:val="24"/>
          <w:lang w:eastAsia="uk-UA" w:bidi="uk-UA"/>
        </w:rPr>
        <w:t xml:space="preserve"> прямою, знаходять точку перетину останньої з дугою радіуса </w:t>
      </w:r>
      <w:r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Pr="00F05C8A">
        <w:rPr>
          <w:i/>
          <w:iCs/>
          <w:color w:val="000000"/>
          <w:sz w:val="28"/>
          <w:szCs w:val="24"/>
          <w:lang w:val="ru-RU" w:bidi="en-US"/>
        </w:rPr>
        <w:t>.</w:t>
      </w:r>
      <w:r w:rsidRPr="00F05C8A">
        <w:rPr>
          <w:color w:val="000000"/>
          <w:sz w:val="28"/>
          <w:szCs w:val="24"/>
          <w:lang w:val="ru-RU" w:bidi="en-US"/>
        </w:rPr>
        <w:t xml:space="preserve"> </w:t>
      </w:r>
      <w:r w:rsidRPr="00F05C8A">
        <w:rPr>
          <w:color w:val="000000"/>
          <w:sz w:val="28"/>
          <w:szCs w:val="24"/>
          <w:lang w:eastAsia="uk-UA" w:bidi="uk-UA"/>
        </w:rPr>
        <w:t xml:space="preserve">Точка перетину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2</w:t>
      </w:r>
      <w:r w:rsidRPr="00F05C8A">
        <w:rPr>
          <w:color w:val="000000"/>
          <w:sz w:val="28"/>
          <w:szCs w:val="24"/>
          <w:lang w:eastAsia="uk-UA" w:bidi="uk-UA"/>
        </w:rPr>
        <w:t xml:space="preserve"> буде другою точкою спряження (рис. 3.45).</w:t>
      </w:r>
    </w:p>
    <w:p w:rsidR="007F1298" w:rsidRPr="00F05C8A" w:rsidRDefault="007F1298" w:rsidP="00F05C8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F05C8A">
        <w:rPr>
          <w:color w:val="000000"/>
          <w:sz w:val="28"/>
          <w:szCs w:val="24"/>
          <w:lang w:eastAsia="uk-UA" w:bidi="uk-UA"/>
        </w:rPr>
        <w:t xml:space="preserve">Отже, побудову спряження дуги кола і прямої допоміжною дугою заданого радіуса виконують у такій послідовності (рис. 3.45,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а):</w:t>
      </w:r>
    </w:p>
    <w:p w:rsidR="00177FC5" w:rsidRDefault="00177FC5" w:rsidP="00177FC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4"/>
          <w:lang w:eastAsia="uk-UA" w:bidi="uk-UA"/>
        </w:rPr>
        <w:t>З</w:t>
      </w:r>
      <w:r w:rsidR="007F1298" w:rsidRPr="00F05C8A">
        <w:rPr>
          <w:color w:val="000000"/>
          <w:sz w:val="28"/>
          <w:szCs w:val="24"/>
          <w:lang w:eastAsia="uk-UA" w:bidi="uk-UA"/>
        </w:rPr>
        <w:t xml:space="preserve"> центра О дуги </w:t>
      </w:r>
      <w:proofErr w:type="spellStart"/>
      <w:r w:rsidR="007F1298" w:rsidRPr="00F05C8A">
        <w:rPr>
          <w:color w:val="000000"/>
          <w:sz w:val="28"/>
          <w:szCs w:val="24"/>
          <w:lang w:eastAsia="uk-UA" w:bidi="uk-UA"/>
        </w:rPr>
        <w:t>спряжуваного</w:t>
      </w:r>
      <w:proofErr w:type="spellEnd"/>
      <w:r w:rsidR="007F1298" w:rsidRPr="00F05C8A">
        <w:rPr>
          <w:color w:val="000000"/>
          <w:sz w:val="28"/>
          <w:szCs w:val="24"/>
          <w:lang w:eastAsia="uk-UA" w:bidi="uk-UA"/>
        </w:rPr>
        <w:t xml:space="preserve"> кола розхилом циркуля, що дорівнює сумі радіусів кола і дуги спряження </w:t>
      </w:r>
      <w:r w:rsidR="007F1298" w:rsidRPr="00F05C8A">
        <w:rPr>
          <w:i/>
          <w:iCs/>
          <w:color w:val="000000"/>
          <w:sz w:val="28"/>
          <w:szCs w:val="24"/>
          <w:lang w:bidi="en-US"/>
        </w:rPr>
        <w:t>(</w:t>
      </w:r>
      <w:r w:rsidR="007F1298"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7F1298" w:rsidRPr="00F05C8A">
        <w:rPr>
          <w:i/>
          <w:iCs/>
          <w:color w:val="000000"/>
          <w:sz w:val="28"/>
          <w:szCs w:val="24"/>
          <w:vertAlign w:val="subscript"/>
          <w:lang w:bidi="en-US"/>
        </w:rPr>
        <w:t>2</w:t>
      </w:r>
      <w:r w:rsidR="007F1298" w:rsidRPr="00F05C8A">
        <w:rPr>
          <w:i/>
          <w:iCs/>
          <w:color w:val="000000"/>
          <w:sz w:val="28"/>
          <w:szCs w:val="24"/>
          <w:lang w:bidi="en-US"/>
        </w:rPr>
        <w:t xml:space="preserve"> = </w:t>
      </w:r>
      <w:r w:rsidR="007F1298"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7F1298" w:rsidRPr="00F05C8A">
        <w:rPr>
          <w:i/>
          <w:iCs/>
          <w:color w:val="000000"/>
          <w:sz w:val="28"/>
          <w:szCs w:val="24"/>
          <w:lang w:bidi="en-US"/>
        </w:rPr>
        <w:t xml:space="preserve"> +</w:t>
      </w:r>
      <w:r w:rsidR="007F1298" w:rsidRPr="00F05C8A">
        <w:rPr>
          <w:color w:val="000000"/>
          <w:sz w:val="28"/>
          <w:szCs w:val="24"/>
          <w:lang w:bidi="en-US"/>
        </w:rPr>
        <w:t xml:space="preserve"> </w:t>
      </w:r>
      <w:r>
        <w:rPr>
          <w:color w:val="000000"/>
          <w:sz w:val="28"/>
          <w:szCs w:val="24"/>
          <w:lang w:eastAsia="uk-UA" w:bidi="uk-UA"/>
        </w:rPr>
        <w:t>R</w:t>
      </w:r>
      <w:r w:rsidRPr="00177FC5">
        <w:rPr>
          <w:color w:val="000000"/>
          <w:sz w:val="28"/>
          <w:szCs w:val="24"/>
          <w:vertAlign w:val="subscript"/>
          <w:lang w:eastAsia="uk-UA" w:bidi="uk-UA"/>
        </w:rPr>
        <w:t>1</w:t>
      </w:r>
      <w:r w:rsidR="007F1298" w:rsidRPr="00F05C8A">
        <w:rPr>
          <w:color w:val="000000"/>
          <w:sz w:val="28"/>
          <w:szCs w:val="24"/>
          <w:lang w:eastAsia="uk-UA" w:bidi="uk-UA"/>
        </w:rPr>
        <w:t>), описують допоміжну дугу (рис. 3.45, б).</w:t>
      </w:r>
    </w:p>
    <w:p w:rsidR="007F1298" w:rsidRPr="00177FC5" w:rsidRDefault="007F1298" w:rsidP="00177FC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177FC5">
        <w:rPr>
          <w:color w:val="000000"/>
          <w:sz w:val="28"/>
          <w:szCs w:val="24"/>
          <w:lang w:eastAsia="uk-UA" w:bidi="uk-UA"/>
        </w:rPr>
        <w:t xml:space="preserve">Паралельно до </w:t>
      </w:r>
      <w:proofErr w:type="spellStart"/>
      <w:r w:rsidRPr="00177FC5">
        <w:rPr>
          <w:color w:val="000000"/>
          <w:sz w:val="28"/>
          <w:szCs w:val="24"/>
          <w:lang w:eastAsia="uk-UA" w:bidi="uk-UA"/>
        </w:rPr>
        <w:t>спряжуваної</w:t>
      </w:r>
      <w:proofErr w:type="spellEnd"/>
      <w:r w:rsidRPr="00177FC5">
        <w:rPr>
          <w:color w:val="000000"/>
          <w:sz w:val="28"/>
          <w:szCs w:val="24"/>
          <w:lang w:eastAsia="uk-UA" w:bidi="uk-UA"/>
        </w:rPr>
        <w:t xml:space="preserve"> прямої проводять допоміжну пряму на відстані радіуса спряження </w:t>
      </w:r>
      <w:r w:rsidRPr="00177FC5">
        <w:rPr>
          <w:i/>
          <w:iCs/>
          <w:color w:val="000000"/>
          <w:sz w:val="28"/>
          <w:szCs w:val="24"/>
          <w:lang w:val="en-US" w:bidi="en-US"/>
        </w:rPr>
        <w:t>R</w:t>
      </w:r>
      <w:r w:rsidRPr="00177FC5">
        <w:rPr>
          <w:i/>
          <w:iCs/>
          <w:color w:val="000000"/>
          <w:sz w:val="28"/>
          <w:szCs w:val="24"/>
          <w:lang w:val="ru-RU" w:bidi="en-US"/>
        </w:rPr>
        <w:t>.</w:t>
      </w:r>
      <w:r w:rsidRPr="00177FC5">
        <w:rPr>
          <w:color w:val="000000"/>
          <w:sz w:val="28"/>
          <w:szCs w:val="24"/>
          <w:lang w:val="ru-RU" w:bidi="en-US"/>
        </w:rPr>
        <w:t xml:space="preserve"> </w:t>
      </w:r>
      <w:r w:rsidRPr="00177FC5">
        <w:rPr>
          <w:color w:val="000000"/>
          <w:sz w:val="28"/>
          <w:szCs w:val="24"/>
          <w:lang w:eastAsia="uk-UA" w:bidi="uk-UA"/>
        </w:rPr>
        <w:t xml:space="preserve">від неї (рис. 3.45, </w:t>
      </w:r>
      <w:r w:rsidRPr="00177FC5">
        <w:rPr>
          <w:i/>
          <w:iCs/>
          <w:color w:val="000000"/>
          <w:sz w:val="28"/>
          <w:szCs w:val="24"/>
          <w:lang w:eastAsia="uk-UA" w:bidi="uk-UA"/>
        </w:rPr>
        <w:t>в).</w:t>
      </w:r>
      <w:r w:rsidRPr="00177FC5">
        <w:rPr>
          <w:color w:val="000000"/>
          <w:sz w:val="28"/>
          <w:szCs w:val="24"/>
          <w:lang w:eastAsia="uk-UA" w:bidi="uk-UA"/>
        </w:rPr>
        <w:t xml:space="preserve"> У точці перетину допоміжної дуги і прямої міститься центр </w:t>
      </w:r>
      <w:r w:rsidRPr="00177FC5">
        <w:rPr>
          <w:i/>
          <w:iCs/>
          <w:color w:val="000000"/>
          <w:sz w:val="28"/>
          <w:szCs w:val="24"/>
          <w:lang w:eastAsia="uk-UA" w:bidi="uk-UA"/>
        </w:rPr>
        <w:t>О</w:t>
      </w:r>
      <w:r w:rsidR="00B73811" w:rsidRPr="00B73811">
        <w:rPr>
          <w:i/>
          <w:iCs/>
          <w:color w:val="000000"/>
          <w:sz w:val="28"/>
          <w:szCs w:val="24"/>
          <w:vertAlign w:val="subscript"/>
          <w:lang w:val="ru-RU" w:eastAsia="uk-UA" w:bidi="uk-UA"/>
        </w:rPr>
        <w:t>1</w:t>
      </w:r>
      <w:r w:rsidRPr="00177FC5">
        <w:rPr>
          <w:color w:val="000000"/>
          <w:sz w:val="28"/>
          <w:szCs w:val="24"/>
          <w:lang w:eastAsia="uk-UA" w:bidi="uk-UA"/>
        </w:rPr>
        <w:t xml:space="preserve"> спряження.</w:t>
      </w:r>
    </w:p>
    <w:p w:rsidR="007F1298" w:rsidRPr="00F05C8A" w:rsidRDefault="007F1298" w:rsidP="00F05C8A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line="240" w:lineRule="auto"/>
        <w:ind w:firstLine="709"/>
        <w:jc w:val="both"/>
        <w:rPr>
          <w:sz w:val="28"/>
          <w:szCs w:val="24"/>
        </w:rPr>
      </w:pPr>
      <w:r w:rsidRPr="00F05C8A">
        <w:rPr>
          <w:color w:val="000000"/>
          <w:sz w:val="28"/>
          <w:szCs w:val="24"/>
          <w:lang w:eastAsia="uk-UA" w:bidi="uk-UA"/>
        </w:rPr>
        <w:lastRenderedPageBreak/>
        <w:t xml:space="preserve">З центру спряження (точки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О )</w:t>
      </w:r>
      <w:r w:rsidRPr="00F05C8A">
        <w:rPr>
          <w:color w:val="000000"/>
          <w:sz w:val="28"/>
          <w:szCs w:val="24"/>
          <w:lang w:eastAsia="uk-UA" w:bidi="uk-UA"/>
        </w:rPr>
        <w:t xml:space="preserve"> проводять перпендикуляр на </w:t>
      </w:r>
      <w:proofErr w:type="spellStart"/>
      <w:r w:rsidRPr="00F05C8A">
        <w:rPr>
          <w:color w:val="000000"/>
          <w:sz w:val="28"/>
          <w:szCs w:val="24"/>
          <w:lang w:eastAsia="uk-UA" w:bidi="uk-UA"/>
        </w:rPr>
        <w:t>спряжувану</w:t>
      </w:r>
      <w:proofErr w:type="spellEnd"/>
      <w:r w:rsidRPr="00F05C8A">
        <w:rPr>
          <w:color w:val="000000"/>
          <w:sz w:val="28"/>
          <w:szCs w:val="24"/>
          <w:lang w:eastAsia="uk-UA" w:bidi="uk-UA"/>
        </w:rPr>
        <w:t xml:space="preserve"> пряму. Одержана точка </w:t>
      </w:r>
      <w:r w:rsidR="00B73811">
        <w:rPr>
          <w:i/>
          <w:iCs/>
          <w:color w:val="000000"/>
          <w:sz w:val="28"/>
          <w:szCs w:val="24"/>
          <w:lang w:eastAsia="uk-UA" w:bidi="uk-UA"/>
        </w:rPr>
        <w:t>1c</w:t>
      </w:r>
      <w:r w:rsidRPr="00F05C8A">
        <w:rPr>
          <w:color w:val="000000"/>
          <w:sz w:val="28"/>
          <w:szCs w:val="24"/>
          <w:lang w:eastAsia="uk-UA" w:bidi="uk-UA"/>
        </w:rPr>
        <w:t xml:space="preserve"> першою точкою спряження (рис. 3.45, ?).</w:t>
      </w:r>
    </w:p>
    <w:p w:rsidR="007F1298" w:rsidRPr="00F05C8A" w:rsidRDefault="007F1298" w:rsidP="00F05C8A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4"/>
        </w:rPr>
      </w:pPr>
      <w:r w:rsidRPr="00F05C8A">
        <w:rPr>
          <w:color w:val="000000"/>
          <w:sz w:val="28"/>
          <w:szCs w:val="24"/>
          <w:lang w:eastAsia="uk-UA" w:bidi="uk-UA"/>
        </w:rPr>
        <w:t xml:space="preserve">З’єднують центр спряження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О,</w:t>
      </w:r>
      <w:r w:rsidRPr="00F05C8A">
        <w:rPr>
          <w:color w:val="000000"/>
          <w:sz w:val="28"/>
          <w:szCs w:val="24"/>
          <w:lang w:eastAsia="uk-UA" w:bidi="uk-UA"/>
        </w:rPr>
        <w:t xml:space="preserve"> з центром </w:t>
      </w:r>
      <w:proofErr w:type="spellStart"/>
      <w:r w:rsidRPr="00F05C8A">
        <w:rPr>
          <w:color w:val="000000"/>
          <w:sz w:val="28"/>
          <w:szCs w:val="24"/>
          <w:lang w:eastAsia="uk-UA" w:bidi="uk-UA"/>
        </w:rPr>
        <w:t>спряжуваного</w:t>
      </w:r>
      <w:proofErr w:type="spellEnd"/>
      <w:r w:rsidRPr="00F05C8A">
        <w:rPr>
          <w:color w:val="000000"/>
          <w:sz w:val="28"/>
          <w:szCs w:val="24"/>
          <w:lang w:eastAsia="uk-UA" w:bidi="uk-UA"/>
        </w:rPr>
        <w:t xml:space="preserve"> кола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О.</w:t>
      </w:r>
      <w:r w:rsidR="00B73811">
        <w:rPr>
          <w:color w:val="000000"/>
          <w:sz w:val="28"/>
          <w:szCs w:val="24"/>
          <w:lang w:eastAsia="uk-UA" w:bidi="uk-UA"/>
        </w:rPr>
        <w:t xml:space="preserve"> </w:t>
      </w:r>
      <w:proofErr w:type="spellStart"/>
      <w:r w:rsidR="00B73811">
        <w:rPr>
          <w:color w:val="000000"/>
          <w:sz w:val="28"/>
          <w:szCs w:val="24"/>
          <w:lang w:eastAsia="uk-UA" w:bidi="uk-UA"/>
        </w:rPr>
        <w:t>H</w:t>
      </w:r>
      <w:r w:rsidRPr="00F05C8A">
        <w:rPr>
          <w:color w:val="000000"/>
          <w:sz w:val="28"/>
          <w:szCs w:val="24"/>
          <w:lang w:eastAsia="uk-UA" w:bidi="uk-UA"/>
        </w:rPr>
        <w:t>а</w:t>
      </w:r>
      <w:proofErr w:type="spellEnd"/>
      <w:r w:rsidRPr="00F05C8A">
        <w:rPr>
          <w:color w:val="000000"/>
          <w:sz w:val="28"/>
          <w:szCs w:val="24"/>
          <w:lang w:eastAsia="uk-UA" w:bidi="uk-UA"/>
        </w:rPr>
        <w:t xml:space="preserve"> перетині прямої </w:t>
      </w:r>
      <w:r w:rsidR="00B73811">
        <w:rPr>
          <w:i/>
          <w:iCs/>
          <w:color w:val="000000"/>
          <w:sz w:val="28"/>
          <w:szCs w:val="24"/>
          <w:lang w:eastAsia="uk-UA" w:bidi="uk-UA"/>
        </w:rPr>
        <w:t>О - O</w:t>
      </w:r>
      <w:r w:rsidRPr="00F05C8A">
        <w:rPr>
          <w:i/>
          <w:iCs/>
          <w:color w:val="000000"/>
          <w:sz w:val="28"/>
          <w:szCs w:val="24"/>
          <w:vertAlign w:val="subscript"/>
          <w:lang w:eastAsia="uk-UA" w:bidi="uk-UA"/>
        </w:rPr>
        <w:t>1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 xml:space="preserve"> з</w:t>
      </w:r>
      <w:r w:rsidRPr="00F05C8A">
        <w:rPr>
          <w:color w:val="000000"/>
          <w:sz w:val="28"/>
          <w:szCs w:val="24"/>
          <w:lang w:eastAsia="uk-UA" w:bidi="uk-UA"/>
        </w:rPr>
        <w:t xml:space="preserve"> дугою кола радіуса </w:t>
      </w:r>
      <w:r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Pr="00B73811">
        <w:rPr>
          <w:color w:val="000000"/>
          <w:sz w:val="28"/>
          <w:szCs w:val="24"/>
          <w:lang w:bidi="en-US"/>
        </w:rPr>
        <w:t xml:space="preserve"> </w:t>
      </w:r>
      <w:r w:rsidRPr="00F05C8A">
        <w:rPr>
          <w:color w:val="000000"/>
          <w:sz w:val="28"/>
          <w:szCs w:val="24"/>
          <w:lang w:eastAsia="uk-UA" w:bidi="uk-UA"/>
        </w:rPr>
        <w:t xml:space="preserve">одержують точку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2 —</w:t>
      </w:r>
      <w:r w:rsidRPr="00F05C8A">
        <w:rPr>
          <w:color w:val="000000"/>
          <w:sz w:val="28"/>
          <w:szCs w:val="24"/>
          <w:lang w:eastAsia="uk-UA" w:bidi="uk-UA"/>
        </w:rPr>
        <w:t xml:space="preserve"> другу точку спряження.</w:t>
      </w:r>
    </w:p>
    <w:p w:rsidR="007F1298" w:rsidRPr="00F05C8A" w:rsidRDefault="007F1298" w:rsidP="00F05C8A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sz w:val="28"/>
          <w:szCs w:val="24"/>
        </w:rPr>
      </w:pPr>
      <w:r w:rsidRPr="00F05C8A">
        <w:rPr>
          <w:color w:val="000000"/>
          <w:sz w:val="28"/>
          <w:szCs w:val="24"/>
          <w:lang w:eastAsia="uk-UA" w:bidi="uk-UA"/>
        </w:rPr>
        <w:t>Поставивши</w:t>
      </w:r>
      <w:r w:rsidR="00B73811">
        <w:rPr>
          <w:color w:val="000000"/>
          <w:sz w:val="28"/>
          <w:szCs w:val="24"/>
          <w:lang w:eastAsia="uk-UA" w:bidi="uk-UA"/>
        </w:rPr>
        <w:t xml:space="preserve"> опорну ніжку циркуля в точку O</w:t>
      </w:r>
      <w:r w:rsidR="00B73811" w:rsidRPr="00B73811">
        <w:rPr>
          <w:color w:val="000000"/>
          <w:sz w:val="28"/>
          <w:szCs w:val="24"/>
          <w:vertAlign w:val="subscript"/>
          <w:lang w:eastAsia="uk-UA" w:bidi="uk-UA"/>
        </w:rPr>
        <w:t>1</w:t>
      </w:r>
      <w:r w:rsidRPr="00F05C8A">
        <w:rPr>
          <w:color w:val="000000"/>
          <w:sz w:val="28"/>
          <w:szCs w:val="24"/>
          <w:lang w:eastAsia="uk-UA" w:bidi="uk-UA"/>
        </w:rPr>
        <w:t xml:space="preserve">, розхилом циркуля, </w:t>
      </w:r>
      <w:proofErr w:type="spellStart"/>
      <w:r w:rsidRPr="00F05C8A">
        <w:rPr>
          <w:color w:val="000000"/>
          <w:sz w:val="28"/>
          <w:szCs w:val="24"/>
          <w:lang w:eastAsia="uk-UA" w:bidi="uk-UA"/>
        </w:rPr>
        <w:t>що.дорівнює</w:t>
      </w:r>
      <w:proofErr w:type="spellEnd"/>
      <w:r w:rsidRPr="00F05C8A">
        <w:rPr>
          <w:color w:val="000000"/>
          <w:sz w:val="28"/>
          <w:szCs w:val="24"/>
          <w:lang w:eastAsia="uk-UA" w:bidi="uk-UA"/>
        </w:rPr>
        <w:t xml:space="preserve"> радіусу спряження </w:t>
      </w:r>
      <w:r w:rsidRPr="00F05C8A">
        <w:rPr>
          <w:i/>
          <w:iCs/>
          <w:color w:val="000000"/>
          <w:sz w:val="28"/>
          <w:szCs w:val="24"/>
          <w:lang w:val="en-US" w:bidi="en-US"/>
        </w:rPr>
        <w:t>R</w:t>
      </w:r>
      <w:r w:rsidR="00B73811" w:rsidRPr="00B73811">
        <w:rPr>
          <w:i/>
          <w:iCs/>
          <w:color w:val="000000"/>
          <w:sz w:val="28"/>
          <w:szCs w:val="24"/>
          <w:vertAlign w:val="subscript"/>
          <w:lang w:bidi="en-US"/>
        </w:rPr>
        <w:t>1</w:t>
      </w:r>
      <w:r w:rsidRPr="00F05C8A">
        <w:rPr>
          <w:i/>
          <w:iCs/>
          <w:color w:val="000000"/>
          <w:sz w:val="28"/>
          <w:szCs w:val="24"/>
          <w:lang w:bidi="en-US"/>
        </w:rPr>
        <w:t>,</w:t>
      </w:r>
      <w:r w:rsidRPr="00F05C8A">
        <w:rPr>
          <w:color w:val="000000"/>
          <w:sz w:val="28"/>
          <w:szCs w:val="24"/>
          <w:lang w:bidi="en-US"/>
        </w:rPr>
        <w:t xml:space="preserve"> </w:t>
      </w:r>
      <w:r w:rsidRPr="00F05C8A">
        <w:rPr>
          <w:color w:val="000000"/>
          <w:sz w:val="28"/>
          <w:szCs w:val="24"/>
          <w:lang w:eastAsia="uk-UA" w:bidi="uk-UA"/>
        </w:rPr>
        <w:t xml:space="preserve">між точками спряження </w:t>
      </w:r>
      <w:r w:rsidR="00B73811">
        <w:rPr>
          <w:i/>
          <w:iCs/>
          <w:color w:val="000000"/>
          <w:sz w:val="28"/>
          <w:szCs w:val="24"/>
          <w:lang w:val="en-US" w:bidi="en-US"/>
        </w:rPr>
        <w:t>l</w:t>
      </w:r>
      <w:r w:rsidR="00B73811" w:rsidRPr="00B73811">
        <w:rPr>
          <w:i/>
          <w:iCs/>
          <w:color w:val="000000"/>
          <w:sz w:val="28"/>
          <w:szCs w:val="24"/>
          <w:lang w:bidi="en-US"/>
        </w:rPr>
        <w:t xml:space="preserve"> </w:t>
      </w:r>
      <w:r w:rsidRPr="00F05C8A">
        <w:rPr>
          <w:color w:val="000000"/>
          <w:sz w:val="28"/>
          <w:szCs w:val="24"/>
          <w:lang w:eastAsia="uk-UA" w:bidi="uk-UA"/>
        </w:rPr>
        <w:t xml:space="preserve">і </w:t>
      </w:r>
      <w:r w:rsidRPr="00F05C8A">
        <w:rPr>
          <w:i/>
          <w:iCs/>
          <w:color w:val="000000"/>
          <w:sz w:val="28"/>
          <w:szCs w:val="24"/>
          <w:lang w:eastAsia="uk-UA" w:bidi="uk-UA"/>
        </w:rPr>
        <w:t>2</w:t>
      </w:r>
      <w:r w:rsidRPr="00F05C8A">
        <w:rPr>
          <w:color w:val="000000"/>
          <w:sz w:val="28"/>
          <w:szCs w:val="24"/>
          <w:lang w:eastAsia="uk-UA" w:bidi="uk-UA"/>
        </w:rPr>
        <w:t xml:space="preserve"> проводять дугу (рис. 3.45, д), яка утворює плавний перехід від дуги кола до прямої.</w:t>
      </w:r>
    </w:p>
    <w:p w:rsidR="007F1298" w:rsidRDefault="007F1298" w:rsidP="00F05C8A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4"/>
          <w:lang w:eastAsia="uk-UA" w:bidi="uk-UA"/>
        </w:rPr>
      </w:pPr>
      <w:r w:rsidRPr="00F05C8A">
        <w:rPr>
          <w:color w:val="000000"/>
          <w:sz w:val="28"/>
          <w:szCs w:val="24"/>
          <w:lang w:eastAsia="uk-UA" w:bidi="uk-UA"/>
        </w:rPr>
        <w:t>Приклад креслення, що містить побудови спряження дуги кола і прямої, подається на рис. 3.46. На кресленні кронштейна виконано побудову двох спряжень дуги кола радіуса 55 мм і прямої дугою кола радіуса 20 мм.</w:t>
      </w:r>
    </w:p>
    <w:p w:rsidR="00B73811" w:rsidRDefault="00B73811" w:rsidP="00B73811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4"/>
          <w:lang w:eastAsia="uk-UA" w:bidi="uk-UA"/>
        </w:rPr>
      </w:pPr>
      <w:r>
        <w:rPr>
          <w:i/>
          <w:iCs/>
          <w:noProof/>
          <w:color w:val="000000"/>
          <w:sz w:val="28"/>
          <w:szCs w:val="24"/>
          <w:lang w:eastAsia="uk-UA"/>
        </w:rPr>
        <w:drawing>
          <wp:inline distT="0" distB="0" distL="0" distR="0" wp14:anchorId="542996A2" wp14:editId="5A84ADFA">
            <wp:extent cx="6115685" cy="6127750"/>
            <wp:effectExtent l="0" t="0" r="0" b="6350"/>
            <wp:docPr id="1" name="Рисунок 1" descr="D:\Downloads\Telegram Desktop\photo_2021-01-18_20-1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Telegram Desktop\photo_2021-01-18_20-12-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1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D7" w:rsidRPr="00F05C8A" w:rsidRDefault="007F1298" w:rsidP="00B73811">
      <w:pPr>
        <w:rPr>
          <w:rFonts w:ascii="Times New Roman" w:hAnsi="Times New Roman" w:cs="Times New Roman"/>
          <w:b/>
          <w:i/>
          <w:sz w:val="28"/>
        </w:rPr>
      </w:pPr>
      <w:r w:rsidRPr="00F05C8A"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4B9A8FE" wp14:editId="6194C84D">
                <wp:simplePos x="0" y="0"/>
                <wp:positionH relativeFrom="page">
                  <wp:posOffset>2325370</wp:posOffset>
                </wp:positionH>
                <wp:positionV relativeFrom="paragraph">
                  <wp:posOffset>7262495</wp:posOffset>
                </wp:positionV>
                <wp:extent cx="3580130" cy="237490"/>
                <wp:effectExtent l="0" t="0" r="0" b="0"/>
                <wp:wrapNone/>
                <wp:docPr id="765" name="Shape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13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1298" w:rsidRDefault="007F1298" w:rsidP="007F1298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Рис.3.47. Зовнішнє спряження двох дуг кола.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4B9A8FE" id="_x0000_t202" coordsize="21600,21600" o:spt="202" path="m,l,21600r21600,l21600,xe">
                <v:stroke joinstyle="miter"/>
                <v:path gradientshapeok="t" o:connecttype="rect"/>
              </v:shapetype>
              <v:shape id="Shape 765" o:spid="_x0000_s1026" type="#_x0000_t202" style="position:absolute;left:0;text-align:left;margin-left:183.1pt;margin-top:571.85pt;width:281.9pt;height:18.7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" filled="f" stroked="f">
                <v:textbox inset="0,0,0,0">
                  <w:txbxContent>
                    <w:p w:rsidR="007F1298" w:rsidRDefault="007F1298" w:rsidP="007F1298">
                      <w:pPr>
                        <w:pStyle w:val="a5"/>
                        <w:shd w:val="clear" w:color="auto" w:fill="auto"/>
                      </w:pPr>
                      <w:r>
                        <w:rPr>
                          <w:color w:val="000000"/>
                          <w:lang w:eastAsia="uk-UA" w:bidi="uk-UA"/>
                        </w:rPr>
                        <w:t>Рис.3.47. Зовнішнє спряження двох дуг кола.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4ED7" w:rsidRPr="00F05C8A">
        <w:rPr>
          <w:rFonts w:ascii="Times New Roman" w:hAnsi="Times New Roman" w:cs="Times New Roman"/>
          <w:b/>
          <w:i/>
          <w:sz w:val="28"/>
        </w:rPr>
        <w:t>Законспектувати лекцію.</w:t>
      </w:r>
      <w:r w:rsidR="00804ED7" w:rsidRPr="00F05C8A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r w:rsidR="00804ED7" w:rsidRPr="00F05C8A">
        <w:rPr>
          <w:rFonts w:ascii="Times New Roman" w:hAnsi="Times New Roman" w:cs="Times New Roman"/>
          <w:b/>
          <w:i/>
          <w:sz w:val="28"/>
        </w:rPr>
        <w:t>Та зробити крес</w:t>
      </w:r>
      <w:r w:rsidR="00177FC5">
        <w:rPr>
          <w:rFonts w:ascii="Times New Roman" w:hAnsi="Times New Roman" w:cs="Times New Roman"/>
          <w:b/>
          <w:i/>
          <w:sz w:val="28"/>
        </w:rPr>
        <w:t>лення на форматі А4 рисунку 3.46б</w:t>
      </w:r>
      <w:r w:rsidR="00804ED7" w:rsidRPr="00F05C8A">
        <w:rPr>
          <w:rFonts w:ascii="Times New Roman" w:hAnsi="Times New Roman" w:cs="Times New Roman"/>
          <w:b/>
          <w:i/>
          <w:sz w:val="28"/>
        </w:rPr>
        <w:t>(</w:t>
      </w:r>
      <w:r w:rsidR="00177FC5">
        <w:rPr>
          <w:rFonts w:ascii="Times New Roman" w:hAnsi="Times New Roman" w:cs="Times New Roman"/>
          <w:b/>
          <w:i/>
          <w:sz w:val="28"/>
        </w:rPr>
        <w:t>згідно з розмірами</w:t>
      </w:r>
      <w:r w:rsidR="00804ED7" w:rsidRPr="00F05C8A">
        <w:rPr>
          <w:rFonts w:ascii="Times New Roman" w:hAnsi="Times New Roman" w:cs="Times New Roman"/>
          <w:b/>
          <w:i/>
          <w:sz w:val="28"/>
        </w:rPr>
        <w:t>)</w:t>
      </w:r>
      <w:r w:rsidR="00804ED7" w:rsidRPr="00F05C8A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r w:rsidR="00804ED7" w:rsidRPr="00F05C8A">
        <w:rPr>
          <w:rFonts w:ascii="Times New Roman" w:hAnsi="Times New Roman" w:cs="Times New Roman"/>
          <w:b/>
          <w:i/>
          <w:sz w:val="28"/>
        </w:rPr>
        <w:t xml:space="preserve"> Роботи надсилати на</w:t>
      </w:r>
    </w:p>
    <w:p w:rsidR="00804ED7" w:rsidRPr="00F05C8A" w:rsidRDefault="00804ED7" w:rsidP="00F05C8A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F05C8A">
        <w:rPr>
          <w:rFonts w:ascii="Times New Roman" w:hAnsi="Times New Roman" w:cs="Times New Roman"/>
          <w:b/>
          <w:i/>
          <w:sz w:val="28"/>
        </w:rPr>
        <w:t>e-</w:t>
      </w:r>
      <w:proofErr w:type="spellStart"/>
      <w:r w:rsidRPr="00F05C8A">
        <w:rPr>
          <w:rFonts w:ascii="Times New Roman" w:hAnsi="Times New Roman" w:cs="Times New Roman"/>
          <w:b/>
          <w:i/>
          <w:sz w:val="28"/>
        </w:rPr>
        <w:t>mail</w:t>
      </w:r>
      <w:proofErr w:type="spellEnd"/>
      <w:r w:rsidRPr="00F05C8A">
        <w:rPr>
          <w:rFonts w:ascii="Times New Roman" w:hAnsi="Times New Roman" w:cs="Times New Roman"/>
          <w:b/>
          <w:i/>
          <w:sz w:val="28"/>
        </w:rPr>
        <w:t xml:space="preserve">: </w:t>
      </w:r>
      <w:r w:rsidRPr="00F05C8A">
        <w:rPr>
          <w:rFonts w:ascii="Times New Roman" w:hAnsi="Times New Roman" w:cs="Times New Roman"/>
          <w:b/>
          <w:i/>
          <w:color w:val="2E74B5" w:themeColor="accent1" w:themeShade="BF"/>
          <w:sz w:val="28"/>
        </w:rPr>
        <w:t>Lukianenko74@ukr.net</w:t>
      </w:r>
    </w:p>
    <w:p w:rsidR="00F05C8A" w:rsidRDefault="00F05C8A" w:rsidP="00F05C8A">
      <w:pPr>
        <w:pStyle w:val="1"/>
        <w:shd w:val="clear" w:color="auto" w:fill="auto"/>
        <w:spacing w:line="240" w:lineRule="auto"/>
        <w:ind w:firstLine="709"/>
        <w:jc w:val="both"/>
        <w:rPr>
          <w:b/>
          <w:bCs/>
          <w:color w:val="000000"/>
          <w:sz w:val="28"/>
          <w:szCs w:val="24"/>
          <w:lang w:eastAsia="uk-UA" w:bidi="uk-UA"/>
        </w:rPr>
      </w:pPr>
    </w:p>
    <w:p w:rsidR="00D67206" w:rsidRPr="00177FC5" w:rsidRDefault="00D67206" w:rsidP="00177FC5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</w:rPr>
      </w:pPr>
    </w:p>
    <w:sectPr w:rsidR="00D67206" w:rsidRPr="00177FC5" w:rsidSect="00B73811">
      <w:pgSz w:w="11906" w:h="16838" w:code="9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1A71"/>
    <w:multiLevelType w:val="multilevel"/>
    <w:tmpl w:val="9F4A7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572A24"/>
    <w:multiLevelType w:val="multilevel"/>
    <w:tmpl w:val="EDA0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98"/>
    <w:rsid w:val="00177FC5"/>
    <w:rsid w:val="007F1298"/>
    <w:rsid w:val="00804ED7"/>
    <w:rsid w:val="0095760F"/>
    <w:rsid w:val="00B73811"/>
    <w:rsid w:val="00D67206"/>
    <w:rsid w:val="00F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5FE5"/>
  <w15:chartTrackingRefBased/>
  <w15:docId w15:val="{B5F24870-9FB7-422D-9B7C-48B7187E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12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12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7F12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F1298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7F1298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5831-9F1D-4FA1-BE67-49462FC9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2021-01-18T17:52:00Z</dcterms:created>
  <dcterms:modified xsi:type="dcterms:W3CDTF">2021-01-18T19:05:00Z</dcterms:modified>
</cp:coreProperties>
</file>