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92" w:rsidRPr="00923A92" w:rsidRDefault="00923A92" w:rsidP="00923A92">
      <w:pPr>
        <w:pStyle w:val="2"/>
        <w:tabs>
          <w:tab w:val="left" w:pos="2184"/>
        </w:tabs>
        <w:ind w:left="0"/>
        <w:rPr>
          <w:b w:val="0"/>
        </w:rPr>
      </w:pPr>
      <w:r w:rsidRPr="00923A92">
        <w:rPr>
          <w:b w:val="0"/>
        </w:rPr>
        <w:t xml:space="preserve">04.02.2021. </w:t>
      </w:r>
      <w:proofErr w:type="spellStart"/>
      <w:r w:rsidRPr="00923A92">
        <w:rPr>
          <w:b w:val="0"/>
        </w:rPr>
        <w:t>Гр</w:t>
      </w:r>
      <w:proofErr w:type="spellEnd"/>
      <w:r w:rsidRPr="00923A92">
        <w:rPr>
          <w:b w:val="0"/>
        </w:rPr>
        <w:t xml:space="preserve"> 2Б-1. Метрологія і стандартизація. </w:t>
      </w:r>
      <w:proofErr w:type="spellStart"/>
      <w:r w:rsidRPr="00923A92">
        <w:rPr>
          <w:b w:val="0"/>
        </w:rPr>
        <w:t>Лук՚яненко</w:t>
      </w:r>
      <w:proofErr w:type="spellEnd"/>
      <w:r w:rsidRPr="00923A92">
        <w:rPr>
          <w:b w:val="0"/>
        </w:rPr>
        <w:t xml:space="preserve"> С. І. Урок 24</w:t>
      </w:r>
    </w:p>
    <w:p w:rsidR="00923A92" w:rsidRDefault="00923A92" w:rsidP="00923A92">
      <w:pPr>
        <w:pStyle w:val="2"/>
        <w:tabs>
          <w:tab w:val="left" w:pos="2184"/>
        </w:tabs>
        <w:ind w:left="2183"/>
        <w:rPr>
          <w:i/>
        </w:rPr>
      </w:pPr>
    </w:p>
    <w:p w:rsidR="00923A92" w:rsidRPr="00923A92" w:rsidRDefault="00923A92" w:rsidP="00923A92">
      <w:pPr>
        <w:pStyle w:val="2"/>
        <w:tabs>
          <w:tab w:val="left" w:pos="2184"/>
        </w:tabs>
        <w:ind w:left="2183"/>
        <w:rPr>
          <w:i/>
        </w:rPr>
      </w:pPr>
      <w:r w:rsidRPr="00923A92">
        <w:rPr>
          <w:i/>
        </w:rPr>
        <w:t>Реалізація в Україні міжнародних</w:t>
      </w:r>
      <w:r w:rsidRPr="00923A92">
        <w:rPr>
          <w:i/>
          <w:spacing w:val="-5"/>
        </w:rPr>
        <w:t xml:space="preserve"> </w:t>
      </w:r>
      <w:r w:rsidRPr="00923A92">
        <w:rPr>
          <w:i/>
        </w:rPr>
        <w:t>стандартів</w:t>
      </w:r>
    </w:p>
    <w:p w:rsidR="00923A92" w:rsidRDefault="00923A92" w:rsidP="00923A92">
      <w:pPr>
        <w:pStyle w:val="a3"/>
        <w:spacing w:before="5"/>
        <w:ind w:left="0"/>
        <w:jc w:val="left"/>
        <w:rPr>
          <w:b/>
          <w:sz w:val="27"/>
        </w:rPr>
      </w:pPr>
    </w:p>
    <w:p w:rsidR="00923A92" w:rsidRDefault="00923A92" w:rsidP="00923A92">
      <w:pPr>
        <w:pStyle w:val="a3"/>
        <w:spacing w:before="1"/>
        <w:ind w:right="649" w:firstLine="566"/>
      </w:pPr>
      <w:r>
        <w:t>З 1 січня 2016, деякі європейські та міжнародні стандарти діють на території України замість національних стандартів. Про це йдеться в наказі</w:t>
      </w:r>
      <w:hyperlink r:id="rId6">
        <w:r>
          <w:t xml:space="preserve"> Міністерства економічного розвитку і торгівлі України</w:t>
        </w:r>
      </w:hyperlink>
      <w:r>
        <w:t xml:space="preserve"> № 1493 «Про прийняття європейських і міжнародних нормативних документів як національних стандартів України, змін до національних стандартів  України та скасування національних стандартів України» від 30 грудня 2014</w:t>
      </w:r>
      <w:r>
        <w:rPr>
          <w:spacing w:val="-1"/>
        </w:rPr>
        <w:t xml:space="preserve"> </w:t>
      </w:r>
      <w:r>
        <w:t>року.</w:t>
      </w:r>
    </w:p>
    <w:p w:rsidR="00923A92" w:rsidRDefault="00923A92" w:rsidP="00923A92">
      <w:pPr>
        <w:pStyle w:val="a3"/>
        <w:ind w:right="651" w:firstLine="707"/>
      </w:pPr>
      <w:r>
        <w:t>На виконання цього наказу було сформовано три переліки прийнятих та скасованих нормативних документів. Відповідні зміни відбуваються за законом «Про стандарти, технічні регламенти та процедури оцінки відповідності» та на виконання статей 26 і 124 Угоди про асоціацію між Україною та Європейським Союзом.</w:t>
      </w:r>
    </w:p>
    <w:p w:rsidR="00923A92" w:rsidRDefault="00923A92" w:rsidP="00923A92">
      <w:pPr>
        <w:pStyle w:val="a3"/>
        <w:ind w:right="651" w:firstLine="566"/>
      </w:pPr>
      <w:r>
        <w:t>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ратифікованої Законом України від 16.09.2014 N 1678-VII, європейські та міжнародні нормативні документи діють як національні стандарти України методом підтвердження.</w:t>
      </w:r>
    </w:p>
    <w:p w:rsidR="00923A92" w:rsidRDefault="00923A92" w:rsidP="00923A92">
      <w:pPr>
        <w:pStyle w:val="a3"/>
        <w:ind w:right="652" w:firstLine="707"/>
      </w:pPr>
      <w:r>
        <w:t>Зміни до національних стандартів України методом підтвердження, наведені в додатку 2, з набранням чинності з 01.01.2016, а скасовані з 01.01.2016 національні стандарти України, наведені в додатку 3 зазначеного</w:t>
      </w:r>
      <w:r>
        <w:rPr>
          <w:spacing w:val="66"/>
        </w:rPr>
        <w:t xml:space="preserve"> </w:t>
      </w:r>
      <w:r>
        <w:t>наказу.</w:t>
      </w:r>
    </w:p>
    <w:p w:rsidR="00923A92" w:rsidRDefault="00923A92" w:rsidP="00923A92">
      <w:pPr>
        <w:pStyle w:val="a3"/>
        <w:ind w:right="650" w:firstLine="707"/>
      </w:pPr>
      <w:r>
        <w:t>Державному підприємству "Український науково-дослідний і навчальний центр проблем стандартизації, сертифікації та якості" було доручено опублікувати інформацію про прийняті цим наказом національні стандарти України та зміни до національних стандартів України, скасовані національні стандарти України та підтверджувальні повідомлення в щомісячному інформаційному покажчику "Стандарти".</w:t>
      </w:r>
    </w:p>
    <w:p w:rsidR="00923A92" w:rsidRDefault="00923A92" w:rsidP="00923A92">
      <w:pPr>
        <w:pStyle w:val="a3"/>
        <w:ind w:right="650" w:firstLine="707"/>
      </w:pPr>
    </w:p>
    <w:p w:rsidR="00923A92" w:rsidRPr="00923A92" w:rsidRDefault="00923A92" w:rsidP="00923A92">
      <w:pPr>
        <w:pStyle w:val="a3"/>
        <w:ind w:right="650" w:firstLine="707"/>
        <w:rPr>
          <w:b/>
          <w:lang w:val="ru-RU"/>
        </w:rPr>
      </w:pPr>
      <w:bookmarkStart w:id="0" w:name="_GoBack"/>
      <w:r w:rsidRPr="00923A92">
        <w:rPr>
          <w:b/>
        </w:rPr>
        <w:t xml:space="preserve">Законспектувати лекцію. Конспекти надсилати на </w:t>
      </w:r>
      <w:hyperlink r:id="rId7" w:history="1">
        <w:r w:rsidRPr="00923A92">
          <w:rPr>
            <w:rStyle w:val="a5"/>
            <w:b/>
          </w:rPr>
          <w:t>е-пошту-</w:t>
        </w:r>
        <w:r w:rsidRPr="00923A92">
          <w:rPr>
            <w:rStyle w:val="a5"/>
            <w:b/>
            <w:lang w:val="en-US"/>
          </w:rPr>
          <w:t>lukianenko</w:t>
        </w:r>
        <w:r w:rsidRPr="00923A92">
          <w:rPr>
            <w:rStyle w:val="a5"/>
            <w:b/>
            <w:lang w:val="ru-RU"/>
          </w:rPr>
          <w:t>74@</w:t>
        </w:r>
        <w:r w:rsidRPr="00923A92">
          <w:rPr>
            <w:rStyle w:val="a5"/>
            <w:b/>
            <w:lang w:val="en-US"/>
          </w:rPr>
          <w:t>ukr</w:t>
        </w:r>
        <w:r w:rsidRPr="00923A92">
          <w:rPr>
            <w:rStyle w:val="a5"/>
            <w:b/>
            <w:lang w:val="ru-RU"/>
          </w:rPr>
          <w:t>.</w:t>
        </w:r>
        <w:r w:rsidRPr="00923A92">
          <w:rPr>
            <w:rStyle w:val="a5"/>
            <w:b/>
            <w:lang w:val="en-US"/>
          </w:rPr>
          <w:t>net</w:t>
        </w:r>
      </w:hyperlink>
    </w:p>
    <w:p w:rsidR="00923A92" w:rsidRPr="00923A92" w:rsidRDefault="00923A92" w:rsidP="00923A92">
      <w:pPr>
        <w:pStyle w:val="a3"/>
        <w:ind w:right="650" w:firstLine="707"/>
        <w:rPr>
          <w:b/>
          <w:lang w:val="ru-RU"/>
        </w:rPr>
      </w:pPr>
    </w:p>
    <w:bookmarkEnd w:id="0"/>
    <w:p w:rsidR="0052116A" w:rsidRPr="00923A92" w:rsidRDefault="0052116A">
      <w:pPr>
        <w:rPr>
          <w:lang w:val="uk-UA"/>
        </w:rPr>
      </w:pPr>
    </w:p>
    <w:sectPr w:rsidR="0052116A" w:rsidRPr="00923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E6E31"/>
    <w:multiLevelType w:val="hybridMultilevel"/>
    <w:tmpl w:val="2E5AAD5A"/>
    <w:lvl w:ilvl="0" w:tplc="EB1C1C6A">
      <w:start w:val="1"/>
      <w:numFmt w:val="decimal"/>
      <w:lvlText w:val="%1."/>
      <w:lvlJc w:val="left"/>
      <w:pPr>
        <w:ind w:left="318" w:hanging="428"/>
        <w:jc w:val="left"/>
      </w:pPr>
      <w:rPr>
        <w:rFonts w:ascii="Times New Roman" w:eastAsia="Times New Roman" w:hAnsi="Times New Roman" w:cs="Times New Roman" w:hint="default"/>
        <w:spacing w:val="0"/>
        <w:w w:val="100"/>
        <w:sz w:val="28"/>
        <w:szCs w:val="28"/>
        <w:lang w:val="uk-UA" w:eastAsia="uk-UA" w:bidi="uk-UA"/>
      </w:rPr>
    </w:lvl>
    <w:lvl w:ilvl="1" w:tplc="659212EA">
      <w:start w:val="1"/>
      <w:numFmt w:val="decimal"/>
      <w:lvlText w:val="%2."/>
      <w:lvlJc w:val="left"/>
      <w:pPr>
        <w:ind w:left="318" w:hanging="768"/>
        <w:jc w:val="left"/>
      </w:pPr>
      <w:rPr>
        <w:rFonts w:ascii="Times New Roman" w:eastAsia="Times New Roman" w:hAnsi="Times New Roman" w:cs="Times New Roman" w:hint="default"/>
        <w:spacing w:val="0"/>
        <w:w w:val="100"/>
        <w:sz w:val="28"/>
        <w:szCs w:val="28"/>
        <w:lang w:val="uk-UA" w:eastAsia="uk-UA" w:bidi="uk-UA"/>
      </w:rPr>
    </w:lvl>
    <w:lvl w:ilvl="2" w:tplc="F42014E2">
      <w:start w:val="35"/>
      <w:numFmt w:val="decimal"/>
      <w:lvlText w:val="%3."/>
      <w:lvlJc w:val="left"/>
      <w:pPr>
        <w:ind w:left="3772" w:hanging="423"/>
        <w:jc w:val="right"/>
      </w:pPr>
      <w:rPr>
        <w:rFonts w:hint="default"/>
        <w:b/>
        <w:bCs/>
        <w:spacing w:val="0"/>
        <w:w w:val="100"/>
        <w:lang w:val="uk-UA" w:eastAsia="uk-UA" w:bidi="uk-UA"/>
      </w:rPr>
    </w:lvl>
    <w:lvl w:ilvl="3" w:tplc="7AD2601C">
      <w:start w:val="1"/>
      <w:numFmt w:val="decimal"/>
      <w:lvlText w:val="%4)"/>
      <w:lvlJc w:val="left"/>
      <w:pPr>
        <w:ind w:left="318" w:hanging="516"/>
        <w:jc w:val="left"/>
      </w:pPr>
      <w:rPr>
        <w:rFonts w:ascii="Times New Roman" w:eastAsia="Times New Roman" w:hAnsi="Times New Roman" w:cs="Times New Roman" w:hint="default"/>
        <w:spacing w:val="0"/>
        <w:w w:val="100"/>
        <w:sz w:val="28"/>
        <w:szCs w:val="28"/>
        <w:lang w:val="uk-UA" w:eastAsia="uk-UA" w:bidi="uk-UA"/>
      </w:rPr>
    </w:lvl>
    <w:lvl w:ilvl="4" w:tplc="74545858">
      <w:numFmt w:val="bullet"/>
      <w:lvlText w:val="•"/>
      <w:lvlJc w:val="left"/>
      <w:pPr>
        <w:ind w:left="5346" w:hanging="516"/>
      </w:pPr>
      <w:rPr>
        <w:rFonts w:hint="default"/>
        <w:lang w:val="uk-UA" w:eastAsia="uk-UA" w:bidi="uk-UA"/>
      </w:rPr>
    </w:lvl>
    <w:lvl w:ilvl="5" w:tplc="B5AABBD8">
      <w:numFmt w:val="bullet"/>
      <w:lvlText w:val="•"/>
      <w:lvlJc w:val="left"/>
      <w:pPr>
        <w:ind w:left="6129" w:hanging="516"/>
      </w:pPr>
      <w:rPr>
        <w:rFonts w:hint="default"/>
        <w:lang w:val="uk-UA" w:eastAsia="uk-UA" w:bidi="uk-UA"/>
      </w:rPr>
    </w:lvl>
    <w:lvl w:ilvl="6" w:tplc="FBBC2594">
      <w:numFmt w:val="bullet"/>
      <w:lvlText w:val="•"/>
      <w:lvlJc w:val="left"/>
      <w:pPr>
        <w:ind w:left="6913" w:hanging="516"/>
      </w:pPr>
      <w:rPr>
        <w:rFonts w:hint="default"/>
        <w:lang w:val="uk-UA" w:eastAsia="uk-UA" w:bidi="uk-UA"/>
      </w:rPr>
    </w:lvl>
    <w:lvl w:ilvl="7" w:tplc="213C6F8E">
      <w:numFmt w:val="bullet"/>
      <w:lvlText w:val="•"/>
      <w:lvlJc w:val="left"/>
      <w:pPr>
        <w:ind w:left="7696" w:hanging="516"/>
      </w:pPr>
      <w:rPr>
        <w:rFonts w:hint="default"/>
        <w:lang w:val="uk-UA" w:eastAsia="uk-UA" w:bidi="uk-UA"/>
      </w:rPr>
    </w:lvl>
    <w:lvl w:ilvl="8" w:tplc="FEA493C0">
      <w:numFmt w:val="bullet"/>
      <w:lvlText w:val="•"/>
      <w:lvlJc w:val="left"/>
      <w:pPr>
        <w:ind w:left="8479" w:hanging="516"/>
      </w:pPr>
      <w:rPr>
        <w:rFonts w:hint="default"/>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92"/>
    <w:rsid w:val="0052116A"/>
    <w:rsid w:val="00923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923A92"/>
    <w:pPr>
      <w:widowControl w:val="0"/>
      <w:autoSpaceDE w:val="0"/>
      <w:autoSpaceDN w:val="0"/>
      <w:spacing w:after="0" w:line="240" w:lineRule="auto"/>
      <w:ind w:left="1026"/>
      <w:outlineLvl w:val="1"/>
    </w:pPr>
    <w:rPr>
      <w:rFonts w:ascii="Times New Roman" w:eastAsia="Times New Roman" w:hAnsi="Times New Roman" w:cs="Times New Roman"/>
      <w:b/>
      <w:bCs/>
      <w:sz w:val="28"/>
      <w:szCs w:val="28"/>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23A92"/>
    <w:rPr>
      <w:rFonts w:ascii="Times New Roman" w:eastAsia="Times New Roman" w:hAnsi="Times New Roman" w:cs="Times New Roman"/>
      <w:b/>
      <w:bCs/>
      <w:sz w:val="28"/>
      <w:szCs w:val="28"/>
      <w:lang w:val="uk-UA" w:eastAsia="uk-UA" w:bidi="uk-UA"/>
    </w:rPr>
  </w:style>
  <w:style w:type="paragraph" w:styleId="a3">
    <w:name w:val="Body Text"/>
    <w:basedOn w:val="a"/>
    <w:link w:val="a4"/>
    <w:uiPriority w:val="1"/>
    <w:qFormat/>
    <w:rsid w:val="00923A92"/>
    <w:pPr>
      <w:widowControl w:val="0"/>
      <w:autoSpaceDE w:val="0"/>
      <w:autoSpaceDN w:val="0"/>
      <w:spacing w:after="0" w:line="240" w:lineRule="auto"/>
      <w:ind w:left="318"/>
      <w:jc w:val="both"/>
    </w:pPr>
    <w:rPr>
      <w:rFonts w:ascii="Times New Roman" w:eastAsia="Times New Roman" w:hAnsi="Times New Roman" w:cs="Times New Roman"/>
      <w:sz w:val="28"/>
      <w:szCs w:val="28"/>
      <w:lang w:val="uk-UA" w:eastAsia="uk-UA" w:bidi="uk-UA"/>
    </w:rPr>
  </w:style>
  <w:style w:type="character" w:customStyle="1" w:styleId="a4">
    <w:name w:val="Основной текст Знак"/>
    <w:basedOn w:val="a0"/>
    <w:link w:val="a3"/>
    <w:uiPriority w:val="1"/>
    <w:rsid w:val="00923A92"/>
    <w:rPr>
      <w:rFonts w:ascii="Times New Roman" w:eastAsia="Times New Roman" w:hAnsi="Times New Roman" w:cs="Times New Roman"/>
      <w:sz w:val="28"/>
      <w:szCs w:val="28"/>
      <w:lang w:val="uk-UA" w:eastAsia="uk-UA" w:bidi="uk-UA"/>
    </w:rPr>
  </w:style>
  <w:style w:type="character" w:styleId="a5">
    <w:name w:val="Hyperlink"/>
    <w:basedOn w:val="a0"/>
    <w:uiPriority w:val="99"/>
    <w:unhideWhenUsed/>
    <w:rsid w:val="00923A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923A92"/>
    <w:pPr>
      <w:widowControl w:val="0"/>
      <w:autoSpaceDE w:val="0"/>
      <w:autoSpaceDN w:val="0"/>
      <w:spacing w:after="0" w:line="240" w:lineRule="auto"/>
      <w:ind w:left="1026"/>
      <w:outlineLvl w:val="1"/>
    </w:pPr>
    <w:rPr>
      <w:rFonts w:ascii="Times New Roman" w:eastAsia="Times New Roman" w:hAnsi="Times New Roman" w:cs="Times New Roman"/>
      <w:b/>
      <w:bCs/>
      <w:sz w:val="28"/>
      <w:szCs w:val="28"/>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23A92"/>
    <w:rPr>
      <w:rFonts w:ascii="Times New Roman" w:eastAsia="Times New Roman" w:hAnsi="Times New Roman" w:cs="Times New Roman"/>
      <w:b/>
      <w:bCs/>
      <w:sz w:val="28"/>
      <w:szCs w:val="28"/>
      <w:lang w:val="uk-UA" w:eastAsia="uk-UA" w:bidi="uk-UA"/>
    </w:rPr>
  </w:style>
  <w:style w:type="paragraph" w:styleId="a3">
    <w:name w:val="Body Text"/>
    <w:basedOn w:val="a"/>
    <w:link w:val="a4"/>
    <w:uiPriority w:val="1"/>
    <w:qFormat/>
    <w:rsid w:val="00923A92"/>
    <w:pPr>
      <w:widowControl w:val="0"/>
      <w:autoSpaceDE w:val="0"/>
      <w:autoSpaceDN w:val="0"/>
      <w:spacing w:after="0" w:line="240" w:lineRule="auto"/>
      <w:ind w:left="318"/>
      <w:jc w:val="both"/>
    </w:pPr>
    <w:rPr>
      <w:rFonts w:ascii="Times New Roman" w:eastAsia="Times New Roman" w:hAnsi="Times New Roman" w:cs="Times New Roman"/>
      <w:sz w:val="28"/>
      <w:szCs w:val="28"/>
      <w:lang w:val="uk-UA" w:eastAsia="uk-UA" w:bidi="uk-UA"/>
    </w:rPr>
  </w:style>
  <w:style w:type="character" w:customStyle="1" w:styleId="a4">
    <w:name w:val="Основной текст Знак"/>
    <w:basedOn w:val="a0"/>
    <w:link w:val="a3"/>
    <w:uiPriority w:val="1"/>
    <w:rsid w:val="00923A92"/>
    <w:rPr>
      <w:rFonts w:ascii="Times New Roman" w:eastAsia="Times New Roman" w:hAnsi="Times New Roman" w:cs="Times New Roman"/>
      <w:sz w:val="28"/>
      <w:szCs w:val="28"/>
      <w:lang w:val="uk-UA" w:eastAsia="uk-UA" w:bidi="uk-UA"/>
    </w:rPr>
  </w:style>
  <w:style w:type="character" w:styleId="a5">
    <w:name w:val="Hyperlink"/>
    <w:basedOn w:val="a0"/>
    <w:uiPriority w:val="99"/>
    <w:unhideWhenUsed/>
    <w:rsid w:val="00923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1077;-&#1087;&#1086;&#1096;&#1090;&#1091;-lukianenko74@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C%D1%96%D0%BD%D1%96%D1%81%D1%82%D0%B5%D1%80%D1%81%D1%82%D0%B2%D0%BE_%D0%B5%D0%BA%D0%BE%D0%BD%D0%BE%D0%BC%D1%96%D1%87%D0%BD%D0%BE%D0%B3%D0%BE_%D1%80%D0%BE%D0%B7%D0%B2%D0%B8%D1%82%D0%BA%D1%83_%D1%96_%D1%82%D0%BE%D1%80%D0%B3%D1%96%D0%B2%D0%BB%D1%96_%D0%A3%D0%BA%D1%80%D0%B0%D1%97%D0%BD%D0%B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1897</Characters>
  <Application>Microsoft Office Word</Application>
  <DocSecurity>0</DocSecurity>
  <Lines>15</Lines>
  <Paragraphs>4</Paragraphs>
  <ScaleCrop>false</ScaleCrop>
  <Company>HP</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2021-02-03T17:46:00Z</dcterms:created>
  <dcterms:modified xsi:type="dcterms:W3CDTF">2021-02-03T17:49:00Z</dcterms:modified>
</cp:coreProperties>
</file>