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C6" w:rsidRDefault="00BE03C6" w:rsidP="00BE03C6">
      <w:pPr>
        <w:pStyle w:val="a4"/>
        <w:spacing w:before="0" w:beforeAutospacing="0" w:after="240" w:afterAutospacing="0" w:line="360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23.02.2021.</w:t>
      </w:r>
      <w:r>
        <w:rPr>
          <w:color w:val="222222"/>
          <w:sz w:val="28"/>
          <w:szCs w:val="28"/>
          <w:lang w:val="uk-UA"/>
        </w:rPr>
        <w:t>Гр 21. Технології реставраційних робіт. Лук՚яненко С. І. Урок 51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b/>
          <w:i/>
          <w:color w:val="222222"/>
          <w:sz w:val="28"/>
          <w:szCs w:val="28"/>
          <w:lang w:val="uk-UA"/>
        </w:rPr>
      </w:pPr>
      <w:r>
        <w:rPr>
          <w:rFonts w:ascii="Georgia" w:hAnsi="Georgia"/>
          <w:color w:val="222222"/>
          <w:sz w:val="25"/>
          <w:szCs w:val="25"/>
          <w:lang w:val="uk-UA"/>
        </w:rPr>
        <w:t xml:space="preserve">                               </w:t>
      </w:r>
      <w:r>
        <w:rPr>
          <w:b/>
          <w:i/>
          <w:color w:val="222222"/>
          <w:sz w:val="28"/>
          <w:szCs w:val="28"/>
          <w:lang w:val="uk-UA"/>
        </w:rPr>
        <w:t xml:space="preserve">  Дефекти водних фарбувань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Жирні плями від мінеральних і тваринних масел, що не висихають, можуть бути на поверхні або проступати на неї з нижніх шарів штукатурки. Якщо шар штукатурки наскрізь просочений маслом, то зняти таку пляму звичайним перетиранням не можна. Штукатурку на всій ділянці плями вирубують і замінюють новим шаром, після чого, поверхню нової штукатурки фарбують. Поверхневі плями на штукатурці усувають промиванням поверхні 5%-м розчином лугу у воді.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Іржаві плями утворюються внаслідок тривалого намокання штукатурного шару при протіканні покрівель і санітарно-технічного обладнання. Якщо пляма невеличка, то з поверхні старий набіл знімають, а дефектну ділянку промивають 2—3%-м розчином соляної кислоти і ґрунтують 15%-м розчином мідного купоросу. Якщо це не допомагає, то після ґрунтування суху поверхню покривають на ділянці плями каніфольним лаком або нітроемалевою фарбою білого кольору.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Висоли — це білий кристальний наліт на поверхні у вигляді інею. Висоли утворюються, коли на поверхню виходять водорозчинні солі, що є в цеглі або штукатурному шарі. Вони з'являються також при застосуванні в силікатних фарбуваннях натрієвого рідкого скла. Щоб вивести висоли з поверхні, металевою щіткою зчищають верхній шар штукатурки з сіллю, яка виступила на ньому, перетирають поверхню, додаючи розчин, і після висихання ці місця ґрунтують білою олійною фарбою. Потім всю поверхню підготовляють і фарбують як звичайно. Відшарування фарбової плівки буває при застосуванні густої фарбувальної суміші або суміші з надлишком клею, а також при фарбуванні поверхні, покритої товстим старим набілом. Щоб усунути цей дефект, з поверхні зчищають набіл, перетирають її, після чого фарбують сумішшю нормальної в'язкості.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Сліди від щітки і потьоки утворюються при фарбуванні рідкою сумішшю. Якщо на поверхні немає товстого набілу, то для усунення цих дефектів її ґрунтують і фарбують сумішшю нормальної в'язкості. Якщо є товстий набіл, то його зчищають, а поверхню перетирають, ґрунтують і фарбують як звичайно.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Відкрейдування фарбової плівки відбувається при застосуванні слабкозаклеєних фарбувальних сумішей. Для усунення цього дефекту </w:t>
      </w:r>
      <w:r>
        <w:rPr>
          <w:color w:val="222222"/>
          <w:sz w:val="28"/>
          <w:szCs w:val="28"/>
        </w:rPr>
        <w:lastRenderedPageBreak/>
        <w:t>пофарбовану поверхню знову ґрунтують і фарбують сумішшю з достатньою кількістю клею.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Стики </w:t>
      </w:r>
      <w:r>
        <w:rPr>
          <w:color w:val="222222"/>
          <w:sz w:val="28"/>
          <w:szCs w:val="28"/>
        </w:rPr>
        <w:t>утворюються при швидкому висиханні ділянок поверхні, пофарбованих з деяким інтервалом у часі. Усунути стик звичайним розтушуванням не можна, тому всю поверхню ґрунтують і фарбують знову.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Зміна </w:t>
      </w:r>
      <w:r>
        <w:rPr>
          <w:b/>
          <w:bCs/>
          <w:color w:val="222222"/>
          <w:sz w:val="28"/>
          <w:szCs w:val="28"/>
        </w:rPr>
        <w:t>фарбового тону </w:t>
      </w:r>
      <w:r>
        <w:rPr>
          <w:color w:val="222222"/>
          <w:sz w:val="28"/>
          <w:szCs w:val="28"/>
        </w:rPr>
        <w:t>пофарбованої поверхні виникає внаслідок застосування у фарбувальних сумішах нестійких проти лугів або світла пігментів. У цих випадках з поверхні змивають дефектний фарбовий шар, потім її знову ґрунтують і фарбують сумішшю з лугостійким пігментом.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При неохайній роботі на поверхні залишаються бризки, пропуски, зсуви рисунка фризів і накатів та інші дефекти, які також не допускаються і які треба усувати. </w:t>
      </w:r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t xml:space="preserve">Законспектувати та вивчити лекцію. Конспекти надсилати на </w:t>
      </w:r>
      <w:hyperlink r:id="rId5" w:history="1">
        <w:r>
          <w:rPr>
            <w:rStyle w:val="a3"/>
            <w:b/>
            <w:sz w:val="28"/>
            <w:szCs w:val="28"/>
            <w:lang w:val="uk-UA"/>
          </w:rPr>
          <w:t>е-пошту-</w:t>
        </w:r>
        <w:r>
          <w:rPr>
            <w:rStyle w:val="a3"/>
            <w:b/>
            <w:sz w:val="28"/>
            <w:szCs w:val="28"/>
            <w:lang w:val="en-US"/>
          </w:rPr>
          <w:t>lukianenko</w:t>
        </w:r>
        <w:r>
          <w:rPr>
            <w:rStyle w:val="a3"/>
            <w:b/>
            <w:sz w:val="28"/>
            <w:szCs w:val="28"/>
          </w:rPr>
          <w:t>74@</w:t>
        </w:r>
        <w:r>
          <w:rPr>
            <w:rStyle w:val="a3"/>
            <w:b/>
            <w:sz w:val="28"/>
            <w:szCs w:val="28"/>
            <w:lang w:val="en-US"/>
          </w:rPr>
          <w:t>ukr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net</w:t>
        </w:r>
      </w:hyperlink>
    </w:p>
    <w:p w:rsidR="00BE03C6" w:rsidRDefault="00BE03C6" w:rsidP="00BE03C6">
      <w:pPr>
        <w:pStyle w:val="a4"/>
        <w:spacing w:before="0" w:beforeAutospacing="0" w:after="240" w:afterAutospacing="0" w:line="360" w:lineRule="atLeast"/>
        <w:ind w:firstLine="375"/>
        <w:jc w:val="both"/>
        <w:textAlignment w:val="baseline"/>
        <w:rPr>
          <w:b/>
          <w:color w:val="222222"/>
          <w:sz w:val="28"/>
          <w:szCs w:val="28"/>
        </w:rPr>
      </w:pPr>
    </w:p>
    <w:p w:rsidR="00BE03C6" w:rsidRDefault="00BE03C6" w:rsidP="00BE03C6">
      <w:pPr>
        <w:rPr>
          <w:rFonts w:ascii="Times New Roman" w:hAnsi="Times New Roman" w:cs="Times New Roman"/>
          <w:sz w:val="28"/>
          <w:szCs w:val="28"/>
        </w:rPr>
      </w:pPr>
    </w:p>
    <w:p w:rsidR="00D25191" w:rsidRDefault="00D25191">
      <w:bookmarkStart w:id="0" w:name="_GoBack"/>
      <w:bookmarkEnd w:id="0"/>
    </w:p>
    <w:sectPr w:rsidR="00D2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C6"/>
    <w:rsid w:val="00BE03C6"/>
    <w:rsid w:val="00D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3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3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>HP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2021-02-22T18:46:00Z</dcterms:created>
  <dcterms:modified xsi:type="dcterms:W3CDTF">2021-02-22T18:46:00Z</dcterms:modified>
</cp:coreProperties>
</file>