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32" w:rsidRPr="002B2032" w:rsidRDefault="002B2032" w:rsidP="002B2032">
      <w:pPr>
        <w:shd w:val="clear" w:color="auto" w:fill="FFFFFF"/>
        <w:spacing w:before="300" w:after="150" w:line="240" w:lineRule="auto"/>
        <w:ind w:left="-284" w:hanging="142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B20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09.03.2021.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21 Технологія реставраційних робіт.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Лук՚яненко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С. І. Урок   68</w:t>
      </w:r>
    </w:p>
    <w:p w:rsidR="002B2032" w:rsidRPr="002B2032" w:rsidRDefault="00352355" w:rsidP="002B2032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Ремонт та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val="uk-UA" w:eastAsia="ru-RU"/>
        </w:rPr>
        <w:t>його</w:t>
      </w:r>
      <w:bookmarkStart w:id="0" w:name="_GoBack"/>
      <w:bookmarkEnd w:id="0"/>
      <w:r w:rsidR="002B2032" w:rsidRPr="002B2032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 </w:t>
      </w:r>
      <w:proofErr w:type="spellStart"/>
      <w:r w:rsidR="002B2032" w:rsidRPr="002B2032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види</w:t>
      </w:r>
      <w:proofErr w:type="spellEnd"/>
      <w:r w:rsidR="002B2032" w:rsidRPr="002B2032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br/>
      </w:r>
    </w:p>
    <w:p w:rsidR="002B2032" w:rsidRDefault="002B2032" w:rsidP="002B2032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shd w:val="clear" w:color="auto" w:fill="FFFFFF"/>
          <w:lang w:val="uk-UA" w:eastAsia="ru-RU"/>
        </w:rPr>
      </w:pP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Якщо ви задумали робити ремонт в своїй квартирі, котеджі чи приватному будинку, то в першу чергу потрібно вирішити який саме він буде, капітальний чи косметичний, євроремонт або ж ексклюзивний. За часту коли ми робимо косметичний ремонт, то в процесі виконання виявляється, що стіни криві, штукатурка осипається, підлога с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r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кипить і тому подібне. 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результаті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невеликий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незначний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перетворюється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капітальний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довготривалий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Тому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потрібен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вам?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Надіюсь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цієї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статті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я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допоможу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Вам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вирішити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складне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сказати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точністю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вашій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квартирі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ніколи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дуже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давно не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капітального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ремонту, то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скоріше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 все вам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необхідно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зробити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квартири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новобудові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тому,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будують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 наш час так,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відразу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заселятися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довести до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розуму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а </w:t>
      </w:r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 й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взагалі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перероблювати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все заново. Давайте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почнемо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 того,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розглянемо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4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ремонту, для того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зрозуміти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вам.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B2032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shd w:val="clear" w:color="auto" w:fill="FFFFFF"/>
          <w:lang w:eastAsia="ru-RU"/>
        </w:rPr>
        <w:t>Косметичний</w:t>
      </w:r>
      <w:proofErr w:type="spellEnd"/>
      <w:r w:rsidRPr="002B2032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shd w:val="clear" w:color="auto" w:fill="FFFFFF"/>
          <w:lang w:eastAsia="ru-RU"/>
        </w:rPr>
        <w:t xml:space="preserve"> ремонт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B203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77902B0" wp14:editId="2869198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95475"/>
            <wp:effectExtent l="0" t="0" r="0" b="9525"/>
            <wp:wrapSquare wrapText="bothSides"/>
            <wp:docPr id="1" name="Рисунок 1" descr="косметичний рем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сметичний ремо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Найчастіше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 все </w:t>
      </w:r>
      <w:proofErr w:type="spellStart"/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ід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поняттям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косметичний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ми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маємо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увазі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простий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набір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будівельних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після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приміщення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виглядає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обновленим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чистим.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Зачасту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 таких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ремонтих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ми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відносимо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заміну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шпалер</w:t>
      </w:r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,п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обілку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стелі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заміна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покриття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підлоги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фарбування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труб,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батерей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вікон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дверей (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звичайно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актуально 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вашому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випадку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).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зайшовши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помешкання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виявили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стелі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вже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білі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раніше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на шпалерах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побачите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відбитки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розводи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фарба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трубах,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дерев’яних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віконних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рамах почала </w:t>
      </w:r>
      <w:proofErr w:type="spellStart"/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іскатися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то настав час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сказати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собі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“Пора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робити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косметичний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ремонт”. На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теперішній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косметичнимй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тільки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перелік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того про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ми говорили з вами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вище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а й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включає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себе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як: очистку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стелі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старого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покриття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демонтаж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видимих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електричних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елементів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виконаня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шпаклювальних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грунтувальних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фарбувальних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поклейку шпалер,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встановлення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стельових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систем,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фарбування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реставрацію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вікон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покриття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підлоги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укладку нового, монтаж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електричних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елементів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штатні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гнізда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Косметичний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варто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проводити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кожні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5-7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років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адже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допомагає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частково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змінити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обстановку,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скинути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втому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відволіктися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побутових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негаразді</w:t>
      </w:r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і проблем.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B055A" w:rsidRDefault="002B2032" w:rsidP="002B2032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proofErr w:type="spellStart"/>
      <w:r w:rsidRPr="002B2032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shd w:val="clear" w:color="auto" w:fill="FFFFFF"/>
          <w:lang w:eastAsia="ru-RU"/>
        </w:rPr>
        <w:t>Капітальний</w:t>
      </w:r>
      <w:proofErr w:type="spellEnd"/>
      <w:r w:rsidRPr="002B2032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shd w:val="clear" w:color="auto" w:fill="FFFFFF"/>
          <w:lang w:eastAsia="ru-RU"/>
        </w:rPr>
        <w:t xml:space="preserve"> ремонт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B203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69ED0F83" wp14:editId="467900C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09775" cy="1485900"/>
            <wp:effectExtent l="0" t="0" r="9525" b="0"/>
            <wp:wrapSquare wrapText="bothSides"/>
            <wp:docPr id="2" name="Рисунок 2" descr="капрем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премо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Капітальний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включає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себе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кардинальні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зміни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вашій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квартирі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</w:t>
      </w:r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ізняється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косметичного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тим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проводиться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повний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спектр ремонтно-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будівельних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таких як: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очищення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всіх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поверхностей до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заміна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всіх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інженерних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комунікацій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заміна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старих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вікон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пластикові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іншого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При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бажанні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замовника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перепланувати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квартиру так,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декілька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кімнат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об’єднувати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одну. Але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взагалі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для будь-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перепланування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знесені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перегородок </w:t>
      </w:r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початку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віднести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проект 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відповідні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інстанції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затвердження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Капітальний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—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особлий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процес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яким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пильно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слідкувати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замовнику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і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виконавцям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B2032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shd w:val="clear" w:color="auto" w:fill="FFFFFF"/>
          <w:lang w:eastAsia="ru-RU"/>
        </w:rPr>
        <w:t>Євроремонт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B203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2B2003F3" wp14:editId="06444E7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3" name="Рисунок 3" descr="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Поняття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євроремонт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увійшло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наше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зовсім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недавно і далеко не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кожен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точністю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визначення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цьому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терміну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ж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косметичний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капітальний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виконати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власноруч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то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євроремонт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своїми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руками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категорипчне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рекомендується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тому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краще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звернутися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команди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професіоналів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І в першу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чергу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вам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знадобиться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кваліфікований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дизайнер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тому</w:t>
      </w:r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,щ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являється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ключовою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фігурою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вашому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євроремонті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дкілька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тенденцій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варто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притримуватися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округлен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багаторівневі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стелі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галогенні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лампочки, колони,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ліпнина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арки.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євроремонті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можете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спостерігати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мінімальну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дверей, так як </w:t>
      </w:r>
      <w:proofErr w:type="spellStart"/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іни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служать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для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відділення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приміщень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один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одного, а і для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позначення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меж.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Таким чином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констатувати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євроремонт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пристойний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якісний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сучасний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виконується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європейськими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стандартами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враховують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якість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матер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іалів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професійний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дизайн і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максимальний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комфорт для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замовника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B2032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shd w:val="clear" w:color="auto" w:fill="FFFFFF"/>
          <w:lang w:eastAsia="ru-RU"/>
        </w:rPr>
        <w:t>Ексклюзивний</w:t>
      </w:r>
      <w:proofErr w:type="spellEnd"/>
      <w:r w:rsidRPr="002B2032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shd w:val="clear" w:color="auto" w:fill="FFFFFF"/>
          <w:lang w:eastAsia="ru-RU"/>
        </w:rPr>
        <w:t xml:space="preserve"> ремонт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B203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0582956E" wp14:editId="7DAB55E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4" name="Рисунок 4" descr="неоп 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оп 2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Ексклюзивний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квартири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являється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одним з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оригінальних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складних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видів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облаштування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помешкання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оскільки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включає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себе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найскладніші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унікальні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дії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потребують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точності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оригінальності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наявність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особливих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маиеріалів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Ексклюзийний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— робота по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індивідуальному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проекту,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аналогів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просто не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існу</w:t>
      </w:r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Даний вид ремонту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включає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себе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можливі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таких як: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розводка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комунікацій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художній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розпис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стель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монтаж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дворівневих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стель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нанесення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декоративної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штукатурки (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венеціанська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марокканська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викладка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мозаїчних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покрівель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стольової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настінної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ліпниини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покриття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 натурального камню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дерева.</w:t>
      </w:r>
    </w:p>
    <w:p w:rsidR="002B2032" w:rsidRPr="002B2032" w:rsidRDefault="002B2032" w:rsidP="002B2032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B20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Законспектувати лекцію. Конспекти надсилати на </w:t>
      </w:r>
      <w:hyperlink r:id="rId9" w:history="1">
        <w:r w:rsidRPr="002B2032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uk-UA"/>
          </w:rPr>
          <w:t>е-пошту-</w:t>
        </w:r>
        <w:r w:rsidRPr="002B2032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lukianenko</w:t>
        </w:r>
        <w:r w:rsidRPr="002B2032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74@</w:t>
        </w:r>
        <w:r w:rsidRPr="002B2032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ukr</w:t>
        </w:r>
        <w:r w:rsidRPr="002B2032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2B2032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net</w:t>
        </w:r>
      </w:hyperlink>
    </w:p>
    <w:p w:rsidR="002B2032" w:rsidRPr="002B2032" w:rsidRDefault="002B2032" w:rsidP="002B2032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B2032" w:rsidRPr="002B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32"/>
    <w:rsid w:val="002B2032"/>
    <w:rsid w:val="00352355"/>
    <w:rsid w:val="005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1077;-&#1087;&#1086;&#1096;&#1090;&#1091;-lukianenko74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4081</Characters>
  <Application>Microsoft Office Word</Application>
  <DocSecurity>0</DocSecurity>
  <Lines>34</Lines>
  <Paragraphs>9</Paragraphs>
  <ScaleCrop>false</ScaleCrop>
  <Company>HP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2021-03-08T07:22:00Z</dcterms:created>
  <dcterms:modified xsi:type="dcterms:W3CDTF">2021-03-08T07:30:00Z</dcterms:modified>
</cp:coreProperties>
</file>