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EF" w:rsidRDefault="009574BA">
      <w:pPr>
        <w:pStyle w:val="1"/>
        <w:spacing w:before="69"/>
      </w:pPr>
      <w:r>
        <w:t>Дата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27.09.2021</w:t>
      </w:r>
    </w:p>
    <w:p w:rsidR="00AC50EF" w:rsidRDefault="009574BA">
      <w:pPr>
        <w:spacing w:before="163"/>
        <w:ind w:left="139"/>
        <w:rPr>
          <w:b/>
          <w:sz w:val="28"/>
        </w:rPr>
      </w:pPr>
      <w:r>
        <w:rPr>
          <w:b/>
          <w:sz w:val="28"/>
        </w:rPr>
        <w:t>Група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41</w:t>
      </w:r>
    </w:p>
    <w:p w:rsidR="00AC50EF" w:rsidRDefault="009574BA">
      <w:pPr>
        <w:pStyle w:val="1"/>
        <w:spacing w:before="163"/>
      </w:pPr>
      <w:r>
        <w:t>Предмет:</w:t>
      </w:r>
      <w:r>
        <w:rPr>
          <w:spacing w:val="-7"/>
        </w:rPr>
        <w:t xml:space="preserve"> </w:t>
      </w:r>
      <w:r>
        <w:t>МАТЕРІАЛОЗНАВСТВО</w:t>
      </w:r>
    </w:p>
    <w:p w:rsidR="00AC50EF" w:rsidRDefault="009574BA">
      <w:pPr>
        <w:spacing w:before="245"/>
        <w:ind w:left="139"/>
        <w:rPr>
          <w:b/>
          <w:sz w:val="28"/>
        </w:rPr>
      </w:pPr>
      <w:r>
        <w:rPr>
          <w:b/>
          <w:sz w:val="28"/>
          <w:u w:val="thick"/>
        </w:rPr>
        <w:t>УРОК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№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13</w:t>
      </w:r>
    </w:p>
    <w:p w:rsidR="00AC50EF" w:rsidRDefault="009574BA">
      <w:pPr>
        <w:pStyle w:val="1"/>
        <w:tabs>
          <w:tab w:val="left" w:pos="1285"/>
        </w:tabs>
        <w:spacing w:before="47" w:line="278" w:lineRule="auto"/>
        <w:ind w:left="1335" w:right="271" w:hanging="1196"/>
      </w:pPr>
      <w:r>
        <w:t>ТЕМА:</w:t>
      </w:r>
      <w:r>
        <w:tab/>
        <w:t>«ФАРБИ ОЛІЙНІ, ЕМАЛЕВІ, СИНТЕТИЧНІ, ЛАКИ, ЛЕТКО-</w:t>
      </w:r>
      <w:r>
        <w:rPr>
          <w:spacing w:val="-67"/>
        </w:rPr>
        <w:t xml:space="preserve"> </w:t>
      </w:r>
      <w:r>
        <w:t>СМОЛЯНІ</w:t>
      </w:r>
      <w:r>
        <w:rPr>
          <w:spacing w:val="2"/>
        </w:rPr>
        <w:t xml:space="preserve"> </w:t>
      </w:r>
      <w:r>
        <w:t>СУМІШІ.»</w:t>
      </w:r>
    </w:p>
    <w:p w:rsidR="00AC50EF" w:rsidRDefault="009574BA">
      <w:pPr>
        <w:spacing w:line="319" w:lineRule="exact"/>
        <w:ind w:left="139"/>
        <w:rPr>
          <w:b/>
          <w:sz w:val="28"/>
        </w:rPr>
      </w:pPr>
      <w:r>
        <w:rPr>
          <w:b/>
          <w:sz w:val="28"/>
          <w:u w:val="thick"/>
        </w:rPr>
        <w:t>Тема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уроку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Густотерті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олійні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фарби,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склад,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марки,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використання.</w:t>
      </w:r>
    </w:p>
    <w:p w:rsidR="00AC50EF" w:rsidRDefault="009574BA">
      <w:pPr>
        <w:pStyle w:val="1"/>
        <w:ind w:left="1753"/>
      </w:pPr>
      <w:r>
        <w:t>Способи</w:t>
      </w:r>
      <w:r>
        <w:rPr>
          <w:spacing w:val="-6"/>
        </w:rPr>
        <w:t xml:space="preserve"> </w:t>
      </w:r>
      <w:r>
        <w:t>розведення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робочої</w:t>
      </w:r>
      <w:r>
        <w:rPr>
          <w:spacing w:val="-4"/>
        </w:rPr>
        <w:t xml:space="preserve"> </w:t>
      </w:r>
      <w:r>
        <w:t>в’язкості.</w:t>
      </w:r>
      <w:r>
        <w:rPr>
          <w:spacing w:val="-1"/>
        </w:rPr>
        <w:t xml:space="preserve"> </w:t>
      </w:r>
      <w:r>
        <w:t>Вимоги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якості</w:t>
      </w:r>
      <w:r>
        <w:rPr>
          <w:spacing w:val="-67"/>
        </w:rPr>
        <w:t xml:space="preserve"> </w:t>
      </w:r>
      <w:r>
        <w:t>олійних</w:t>
      </w:r>
      <w:r>
        <w:rPr>
          <w:spacing w:val="-4"/>
        </w:rPr>
        <w:t xml:space="preserve"> </w:t>
      </w:r>
      <w:r>
        <w:t>фарбових</w:t>
      </w:r>
      <w:r>
        <w:rPr>
          <w:spacing w:val="-3"/>
        </w:rPr>
        <w:t xml:space="preserve"> </w:t>
      </w:r>
      <w:r>
        <w:t>складів.</w:t>
      </w:r>
    </w:p>
    <w:p w:rsidR="00AC50EF" w:rsidRDefault="009574BA">
      <w:pPr>
        <w:spacing w:line="319" w:lineRule="exact"/>
        <w:ind w:left="139"/>
        <w:rPr>
          <w:b/>
          <w:sz w:val="28"/>
        </w:rPr>
      </w:pPr>
      <w:r>
        <w:rPr>
          <w:b/>
          <w:sz w:val="28"/>
          <w:u w:val="thick"/>
        </w:rPr>
        <w:t>Мета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уроку:</w:t>
      </w:r>
    </w:p>
    <w:p w:rsidR="00AC50EF" w:rsidRDefault="009574BA">
      <w:pPr>
        <w:pStyle w:val="a3"/>
        <w:tabs>
          <w:tab w:val="left" w:pos="1767"/>
        </w:tabs>
        <w:ind w:left="1753" w:right="228" w:hanging="1614"/>
      </w:pPr>
      <w:r>
        <w:rPr>
          <w:u w:val="single"/>
        </w:rPr>
        <w:t>Навчальна:</w:t>
      </w:r>
      <w:r>
        <w:tab/>
      </w:r>
      <w:r>
        <w:tab/>
        <w:t xml:space="preserve">формування та закріплення знань по </w:t>
      </w:r>
      <w:proofErr w:type="spellStart"/>
      <w:r>
        <w:t>густотертим</w:t>
      </w:r>
      <w:proofErr w:type="spellEnd"/>
      <w:r>
        <w:t xml:space="preserve"> олійним</w:t>
      </w:r>
      <w:r>
        <w:rPr>
          <w:spacing w:val="1"/>
        </w:rPr>
        <w:t xml:space="preserve"> </w:t>
      </w:r>
      <w:r>
        <w:t>фарбам,</w:t>
      </w:r>
      <w:r>
        <w:rPr>
          <w:spacing w:val="-6"/>
        </w:rPr>
        <w:t xml:space="preserve"> </w:t>
      </w:r>
      <w:r>
        <w:t>їх</w:t>
      </w:r>
      <w:r>
        <w:rPr>
          <w:spacing w:val="-11"/>
        </w:rPr>
        <w:t xml:space="preserve"> </w:t>
      </w:r>
      <w:r>
        <w:t>складам,</w:t>
      </w:r>
      <w:r>
        <w:rPr>
          <w:spacing w:val="-5"/>
        </w:rPr>
        <w:t xml:space="preserve"> </w:t>
      </w:r>
      <w:r>
        <w:t>маркам,</w:t>
      </w:r>
      <w:r>
        <w:rPr>
          <w:spacing w:val="-5"/>
        </w:rPr>
        <w:t xml:space="preserve"> </w:t>
      </w:r>
      <w:r>
        <w:t>використання.</w:t>
      </w:r>
      <w:r>
        <w:rPr>
          <w:spacing w:val="-5"/>
        </w:rPr>
        <w:t xml:space="preserve"> </w:t>
      </w:r>
      <w:r>
        <w:t>Способи</w:t>
      </w:r>
      <w:r>
        <w:rPr>
          <w:spacing w:val="-8"/>
        </w:rPr>
        <w:t xml:space="preserve"> </w:t>
      </w:r>
      <w:r>
        <w:t>розведення</w:t>
      </w:r>
      <w:r>
        <w:rPr>
          <w:spacing w:val="-67"/>
        </w:rPr>
        <w:t xml:space="preserve"> </w:t>
      </w:r>
      <w:r>
        <w:t>до робочої</w:t>
      </w:r>
      <w:r>
        <w:rPr>
          <w:spacing w:val="-5"/>
        </w:rPr>
        <w:t xml:space="preserve"> </w:t>
      </w:r>
      <w:r>
        <w:t>в’язкості.</w:t>
      </w:r>
      <w:r>
        <w:rPr>
          <w:spacing w:val="3"/>
        </w:rPr>
        <w:t xml:space="preserve"> </w:t>
      </w:r>
      <w:r>
        <w:t>Вимоги до якості</w:t>
      </w:r>
      <w:r>
        <w:rPr>
          <w:spacing w:val="-5"/>
        </w:rPr>
        <w:t xml:space="preserve"> </w:t>
      </w:r>
      <w:r>
        <w:t>складів.</w:t>
      </w:r>
    </w:p>
    <w:p w:rsidR="00AC50EF" w:rsidRDefault="009574BA">
      <w:pPr>
        <w:pStyle w:val="a3"/>
        <w:ind w:left="1825" w:right="195" w:hanging="1686"/>
      </w:pPr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Розвиваюча:</w:t>
      </w:r>
      <w:r>
        <w:rPr>
          <w:spacing w:val="-8"/>
        </w:rPr>
        <w:t xml:space="preserve"> </w:t>
      </w:r>
      <w:r>
        <w:t>розвивати</w:t>
      </w:r>
      <w:r>
        <w:rPr>
          <w:spacing w:val="-1"/>
        </w:rPr>
        <w:t xml:space="preserve"> </w:t>
      </w:r>
      <w:r>
        <w:t>уяву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пізнавальні</w:t>
      </w:r>
      <w:r>
        <w:rPr>
          <w:spacing w:val="-5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обраної</w:t>
      </w:r>
      <w:r>
        <w:rPr>
          <w:spacing w:val="-9"/>
        </w:rPr>
        <w:t xml:space="preserve"> </w:t>
      </w:r>
      <w:r>
        <w:t>професії,</w:t>
      </w:r>
      <w:r>
        <w:rPr>
          <w:spacing w:val="-67"/>
        </w:rPr>
        <w:t xml:space="preserve"> </w:t>
      </w:r>
      <w:r>
        <w:t>розвивати</w:t>
      </w:r>
      <w:r>
        <w:rPr>
          <w:spacing w:val="-2"/>
        </w:rPr>
        <w:t xml:space="preserve"> </w:t>
      </w:r>
      <w:r>
        <w:t>навички</w:t>
      </w:r>
      <w:r>
        <w:rPr>
          <w:spacing w:val="-1"/>
        </w:rPr>
        <w:t xml:space="preserve"> </w:t>
      </w:r>
      <w:r>
        <w:t>роботи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співпраці,</w:t>
      </w:r>
      <w:r>
        <w:rPr>
          <w:spacing w:val="1"/>
        </w:rPr>
        <w:t xml:space="preserve"> </w:t>
      </w:r>
      <w:r>
        <w:t>формувати</w:t>
      </w:r>
    </w:p>
    <w:p w:rsidR="00AC50EF" w:rsidRDefault="009574BA">
      <w:pPr>
        <w:pStyle w:val="a3"/>
        <w:spacing w:line="321" w:lineRule="exact"/>
        <w:ind w:left="1825"/>
      </w:pPr>
      <w:r>
        <w:t>увагу,</w:t>
      </w:r>
      <w:r>
        <w:rPr>
          <w:spacing w:val="-7"/>
        </w:rPr>
        <w:t xml:space="preserve"> </w:t>
      </w:r>
      <w:r>
        <w:t>спостережливість</w:t>
      </w:r>
      <w:r>
        <w:rPr>
          <w:spacing w:val="-11"/>
        </w:rPr>
        <w:t xml:space="preserve"> </w:t>
      </w:r>
      <w:r>
        <w:t>учнів,</w:t>
      </w:r>
      <w:r>
        <w:rPr>
          <w:spacing w:val="-7"/>
        </w:rPr>
        <w:t xml:space="preserve"> </w:t>
      </w:r>
      <w:r>
        <w:t>активність.</w:t>
      </w:r>
    </w:p>
    <w:p w:rsidR="00AC50EF" w:rsidRDefault="009574BA">
      <w:pPr>
        <w:pStyle w:val="a3"/>
        <w:tabs>
          <w:tab w:val="left" w:pos="1806"/>
        </w:tabs>
        <w:spacing w:before="1"/>
        <w:ind w:left="1825" w:right="2216" w:hanging="1686"/>
      </w:pPr>
      <w:r>
        <w:rPr>
          <w:u w:val="single"/>
        </w:rPr>
        <w:t>Виховна:</w:t>
      </w:r>
      <w:r>
        <w:tab/>
        <w:t>виховати здатність учнів до відповідальності,</w:t>
      </w:r>
      <w:r>
        <w:rPr>
          <w:spacing w:val="1"/>
        </w:rPr>
        <w:t xml:space="preserve"> </w:t>
      </w:r>
      <w:r>
        <w:t>самостійності,</w:t>
      </w:r>
      <w:r>
        <w:rPr>
          <w:spacing w:val="-6"/>
        </w:rPr>
        <w:t xml:space="preserve"> </w:t>
      </w:r>
      <w:r>
        <w:t>культуру</w:t>
      </w:r>
      <w:r>
        <w:rPr>
          <w:spacing w:val="50"/>
        </w:rPr>
        <w:t xml:space="preserve"> </w:t>
      </w:r>
      <w:r>
        <w:t>навчального</w:t>
      </w:r>
      <w:r>
        <w:rPr>
          <w:spacing w:val="-8"/>
        </w:rPr>
        <w:t xml:space="preserve"> </w:t>
      </w:r>
      <w:r>
        <w:t>процесу,</w:t>
      </w:r>
      <w:r>
        <w:rPr>
          <w:spacing w:val="-67"/>
        </w:rPr>
        <w:t xml:space="preserve"> </w:t>
      </w:r>
      <w:r>
        <w:t>повагу</w:t>
      </w:r>
      <w:r>
        <w:rPr>
          <w:spacing w:val="66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обраної</w:t>
      </w:r>
      <w:r>
        <w:rPr>
          <w:spacing w:val="-5"/>
        </w:rPr>
        <w:t xml:space="preserve"> </w:t>
      </w:r>
      <w:r>
        <w:t>професії.</w:t>
      </w:r>
    </w:p>
    <w:p w:rsidR="00AC50EF" w:rsidRDefault="009574BA">
      <w:pPr>
        <w:pStyle w:val="a3"/>
        <w:ind w:right="195"/>
      </w:pPr>
      <w:r>
        <w:rPr>
          <w:b/>
          <w:color w:val="1F2021"/>
        </w:rPr>
        <w:t xml:space="preserve">Олійні фарби </w:t>
      </w:r>
      <w:r>
        <w:rPr>
          <w:color w:val="1F2021"/>
        </w:rPr>
        <w:t>— густі пасти, приготовані шляхом розтирання пігменту зі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сполучною речовиною, в якій головною складовою частиною є олія, тому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вони так і називаються. Збереження і міцність творів образотворчого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мистецтва,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виконаних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олійними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фарбами,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значною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мірою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залежить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від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якості</w:t>
      </w:r>
      <w:r>
        <w:rPr>
          <w:color w:val="1F2021"/>
          <w:spacing w:val="-67"/>
        </w:rPr>
        <w:t xml:space="preserve"> </w:t>
      </w:r>
      <w:proofErr w:type="spellStart"/>
      <w:r>
        <w:rPr>
          <w:color w:val="1F2021"/>
        </w:rPr>
        <w:t>зв'язуючих</w:t>
      </w:r>
      <w:proofErr w:type="spellEnd"/>
      <w:r>
        <w:rPr>
          <w:color w:val="1F2021"/>
          <w:spacing w:val="-4"/>
        </w:rPr>
        <w:t xml:space="preserve"> </w:t>
      </w:r>
      <w:r>
        <w:rPr>
          <w:color w:val="1F2021"/>
        </w:rPr>
        <w:t>речовин.</w:t>
      </w:r>
    </w:p>
    <w:p w:rsidR="00AC50EF" w:rsidRDefault="009574BA">
      <w:pPr>
        <w:pStyle w:val="1"/>
        <w:spacing w:before="3"/>
      </w:pPr>
      <w:bookmarkStart w:id="0" w:name="Класифікація"/>
      <w:bookmarkEnd w:id="0"/>
      <w:r>
        <w:t>Класифікація</w:t>
      </w:r>
    </w:p>
    <w:p w:rsidR="00AC50EF" w:rsidRDefault="009574BA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70.85pt;height:.75pt;mso-position-horizontal-relative:char;mso-position-vertical-relative:line" coordsize="9417,15">
            <v:rect id="_x0000_s1035" style="position:absolute;width:9417;height:15" fillcolor="#a1a9b0" stroked="f"/>
            <w10:wrap type="none"/>
            <w10:anchorlock/>
          </v:group>
        </w:pict>
      </w:r>
    </w:p>
    <w:p w:rsidR="00AC50EF" w:rsidRDefault="009574BA">
      <w:pPr>
        <w:pStyle w:val="a3"/>
      </w:pPr>
      <w:r>
        <w:rPr>
          <w:color w:val="1F2021"/>
        </w:rPr>
        <w:t>Згідно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з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державним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стандартом,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бувають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олійні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фарби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наступних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видів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(класифікація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за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типом</w:t>
      </w:r>
      <w:r>
        <w:rPr>
          <w:color w:val="1F2021"/>
          <w:spacing w:val="1"/>
        </w:rPr>
        <w:t xml:space="preserve"> </w:t>
      </w:r>
      <w:proofErr w:type="spellStart"/>
      <w:r>
        <w:rPr>
          <w:color w:val="1F2021"/>
        </w:rPr>
        <w:t>плівкотвірної</w:t>
      </w:r>
      <w:proofErr w:type="spellEnd"/>
      <w:r>
        <w:rPr>
          <w:color w:val="1F2021"/>
          <w:spacing w:val="-4"/>
        </w:rPr>
        <w:t xml:space="preserve"> </w:t>
      </w:r>
      <w:r>
        <w:rPr>
          <w:color w:val="1F2021"/>
        </w:rPr>
        <w:t>речовини):</w:t>
      </w:r>
    </w:p>
    <w:p w:rsidR="00AC50EF" w:rsidRDefault="009574B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spacing w:line="322" w:lineRule="exact"/>
        <w:ind w:hanging="362"/>
        <w:rPr>
          <w:sz w:val="28"/>
        </w:rPr>
      </w:pPr>
      <w:r>
        <w:rPr>
          <w:color w:val="1F2021"/>
          <w:sz w:val="28"/>
        </w:rPr>
        <w:t>ГФ-023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олійні</w:t>
      </w:r>
      <w:r>
        <w:rPr>
          <w:color w:val="1F2021"/>
          <w:spacing w:val="-8"/>
          <w:sz w:val="28"/>
        </w:rPr>
        <w:t xml:space="preserve"> </w:t>
      </w:r>
      <w:r>
        <w:rPr>
          <w:color w:val="1F2021"/>
          <w:sz w:val="28"/>
        </w:rPr>
        <w:t>фарби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гліфталевій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оліфі;</w:t>
      </w:r>
    </w:p>
    <w:p w:rsidR="00AC50EF" w:rsidRDefault="009574B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2"/>
        <w:rPr>
          <w:sz w:val="28"/>
        </w:rPr>
      </w:pPr>
      <w:r>
        <w:rPr>
          <w:color w:val="1F2021"/>
          <w:sz w:val="28"/>
        </w:rPr>
        <w:t>МА-021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олійні</w:t>
      </w:r>
      <w:r>
        <w:rPr>
          <w:color w:val="1F2021"/>
          <w:spacing w:val="-8"/>
          <w:sz w:val="28"/>
        </w:rPr>
        <w:t xml:space="preserve"> </w:t>
      </w:r>
      <w:r>
        <w:rPr>
          <w:color w:val="1F2021"/>
          <w:sz w:val="28"/>
        </w:rPr>
        <w:t>фарби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натуральній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оліфі;</w:t>
      </w:r>
    </w:p>
    <w:p w:rsidR="00AC50EF" w:rsidRDefault="009574B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spacing w:line="322" w:lineRule="exact"/>
        <w:ind w:hanging="362"/>
        <w:rPr>
          <w:sz w:val="28"/>
        </w:rPr>
      </w:pPr>
      <w:r>
        <w:rPr>
          <w:color w:val="1F2021"/>
          <w:sz w:val="28"/>
        </w:rPr>
        <w:t>МА-025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олійні</w:t>
      </w:r>
      <w:r>
        <w:rPr>
          <w:color w:val="1F2021"/>
          <w:spacing w:val="-8"/>
          <w:sz w:val="28"/>
        </w:rPr>
        <w:t xml:space="preserve"> </w:t>
      </w:r>
      <w:r>
        <w:rPr>
          <w:color w:val="1F2021"/>
          <w:sz w:val="28"/>
        </w:rPr>
        <w:t>фарби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комбінованій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оліфі;</w:t>
      </w:r>
    </w:p>
    <w:p w:rsidR="00AC50EF" w:rsidRDefault="009574BA">
      <w:pPr>
        <w:pStyle w:val="a4"/>
        <w:numPr>
          <w:ilvl w:val="0"/>
          <w:numId w:val="2"/>
        </w:numPr>
        <w:tabs>
          <w:tab w:val="left" w:pos="524"/>
          <w:tab w:val="left" w:pos="525"/>
        </w:tabs>
        <w:ind w:hanging="362"/>
        <w:rPr>
          <w:sz w:val="28"/>
        </w:rPr>
      </w:pPr>
      <w:r>
        <w:rPr>
          <w:color w:val="1F2021"/>
          <w:sz w:val="28"/>
        </w:rPr>
        <w:t>ПФ-024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—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олійні</w:t>
      </w:r>
      <w:r>
        <w:rPr>
          <w:color w:val="1F2021"/>
          <w:spacing w:val="-8"/>
          <w:sz w:val="28"/>
        </w:rPr>
        <w:t xml:space="preserve"> </w:t>
      </w:r>
      <w:r>
        <w:rPr>
          <w:color w:val="1F2021"/>
          <w:sz w:val="28"/>
        </w:rPr>
        <w:t>фарби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на</w:t>
      </w:r>
      <w:r>
        <w:rPr>
          <w:color w:val="1F2021"/>
          <w:spacing w:val="-2"/>
          <w:sz w:val="28"/>
        </w:rPr>
        <w:t xml:space="preserve"> </w:t>
      </w:r>
      <w:proofErr w:type="spellStart"/>
      <w:r>
        <w:rPr>
          <w:color w:val="1F2021"/>
          <w:sz w:val="28"/>
        </w:rPr>
        <w:t>пентафталевій</w:t>
      </w:r>
      <w:proofErr w:type="spellEnd"/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оліфі.</w:t>
      </w:r>
    </w:p>
    <w:p w:rsidR="00AC50EF" w:rsidRDefault="009574BA">
      <w:pPr>
        <w:pStyle w:val="1"/>
      </w:pPr>
      <w:bookmarkStart w:id="1" w:name="Допоміжні_речовини_та_наповнювачі"/>
      <w:bookmarkEnd w:id="1"/>
      <w:r>
        <w:t>Допоміжні</w:t>
      </w:r>
      <w:r>
        <w:rPr>
          <w:spacing w:val="-8"/>
        </w:rPr>
        <w:t xml:space="preserve"> </w:t>
      </w:r>
      <w:r>
        <w:t>речовини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наповнювачі</w:t>
      </w:r>
    </w:p>
    <w:p w:rsidR="00AC50EF" w:rsidRDefault="009574BA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70.85pt;height:.75pt;mso-position-horizontal-relative:char;mso-position-vertical-relative:line" coordsize="9417,15">
            <v:rect id="_x0000_s1033" style="position:absolute;width:9417;height:15" fillcolor="#a1a9b0" stroked="f"/>
            <w10:wrap type="none"/>
            <w10:anchorlock/>
          </v:group>
        </w:pict>
      </w:r>
    </w:p>
    <w:p w:rsidR="00AC50EF" w:rsidRDefault="009574BA">
      <w:pPr>
        <w:pStyle w:val="a3"/>
        <w:ind w:right="225"/>
        <w:rPr>
          <w:rFonts w:ascii="Arial MT" w:hAnsi="Arial MT"/>
          <w:sz w:val="21"/>
        </w:rPr>
      </w:pPr>
      <w:hyperlink r:id="rId6">
        <w:r>
          <w:rPr>
            <w:u w:val="single"/>
          </w:rPr>
          <w:t>Наповнювачами</w:t>
        </w:r>
        <w:r>
          <w:t>,</w:t>
        </w:r>
        <w:r>
          <w:rPr>
            <w:spacing w:val="2"/>
          </w:rPr>
          <w:t xml:space="preserve"> </w:t>
        </w:r>
      </w:hyperlink>
      <w:r>
        <w:t>які</w:t>
      </w:r>
      <w:r>
        <w:rPr>
          <w:spacing w:val="-6"/>
        </w:rPr>
        <w:t xml:space="preserve"> </w:t>
      </w:r>
      <w:r>
        <w:t>використовують,</w:t>
      </w:r>
      <w:r>
        <w:rPr>
          <w:spacing w:val="2"/>
        </w:rPr>
        <w:t xml:space="preserve"> </w:t>
      </w:r>
      <w:r>
        <w:t>головним чином,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 xml:space="preserve">пігментів, слугують </w:t>
      </w:r>
      <w:hyperlink r:id="rId7">
        <w:r>
          <w:rPr>
            <w:u w:val="single"/>
          </w:rPr>
          <w:t>тальк</w:t>
        </w:r>
      </w:hyperlink>
      <w:r>
        <w:t xml:space="preserve">, </w:t>
      </w:r>
      <w:hyperlink r:id="rId8">
        <w:r>
          <w:rPr>
            <w:u w:val="single"/>
          </w:rPr>
          <w:t>каолін</w:t>
        </w:r>
      </w:hyperlink>
      <w:r>
        <w:t xml:space="preserve">, </w:t>
      </w:r>
      <w:hyperlink r:id="rId9">
        <w:r>
          <w:rPr>
            <w:u w:val="single"/>
          </w:rPr>
          <w:t>слюда</w:t>
        </w:r>
        <w:r>
          <w:t xml:space="preserve"> </w:t>
        </w:r>
      </w:hyperlink>
      <w:r>
        <w:t>і інші. Як д</w:t>
      </w:r>
      <w:r>
        <w:t>опоміжні компоненти в</w:t>
      </w:r>
      <w:r>
        <w:rPr>
          <w:spacing w:val="1"/>
        </w:rPr>
        <w:t xml:space="preserve"> </w:t>
      </w:r>
      <w:r>
        <w:t>склад олійних фарб вводять прискорювачі висихання (</w:t>
      </w:r>
      <w:r>
        <w:rPr>
          <w:i/>
        </w:rPr>
        <w:t>сикативи</w:t>
      </w:r>
      <w:r>
        <w:t>) — розчинні</w:t>
      </w:r>
      <w:r>
        <w:rPr>
          <w:spacing w:val="-67"/>
        </w:rPr>
        <w:t xml:space="preserve"> </w:t>
      </w:r>
      <w:r>
        <w:t xml:space="preserve">у </w:t>
      </w:r>
      <w:proofErr w:type="spellStart"/>
      <w:r>
        <w:t>оліфах</w:t>
      </w:r>
      <w:proofErr w:type="spellEnd"/>
      <w:r>
        <w:t xml:space="preserve"> солі кобальту, марганцю, свинцю, а також </w:t>
      </w:r>
      <w:hyperlink r:id="rId10">
        <w:r>
          <w:rPr>
            <w:u w:val="single"/>
          </w:rPr>
          <w:t>поверхнево-активні</w:t>
        </w:r>
      </w:hyperlink>
      <w:r>
        <w:rPr>
          <w:spacing w:val="1"/>
        </w:rPr>
        <w:t xml:space="preserve"> </w:t>
      </w:r>
      <w:hyperlink r:id="rId11">
        <w:r>
          <w:rPr>
            <w:u w:val="single"/>
          </w:rPr>
          <w:t>речовини</w:t>
        </w:r>
      </w:hyperlink>
      <w:r>
        <w:t>; останні полегшують диспергування пігментів і наповнювачів при</w:t>
      </w:r>
      <w:r>
        <w:rPr>
          <w:spacing w:val="1"/>
        </w:rPr>
        <w:t xml:space="preserve"> </w:t>
      </w:r>
      <w:r>
        <w:t>отриманні</w:t>
      </w:r>
      <w:r>
        <w:rPr>
          <w:spacing w:val="-4"/>
        </w:rPr>
        <w:t xml:space="preserve"> </w:t>
      </w:r>
      <w:r>
        <w:t>олійних</w:t>
      </w:r>
      <w:r>
        <w:rPr>
          <w:spacing w:val="-3"/>
        </w:rPr>
        <w:t xml:space="preserve"> </w:t>
      </w:r>
      <w:r>
        <w:t>фарб</w:t>
      </w:r>
      <w:r>
        <w:rPr>
          <w:rFonts w:ascii="Arial MT" w:hAnsi="Arial MT"/>
          <w:color w:val="1F2021"/>
          <w:sz w:val="21"/>
        </w:rPr>
        <w:t>.</w:t>
      </w:r>
    </w:p>
    <w:p w:rsidR="00AC50EF" w:rsidRDefault="009574BA">
      <w:pPr>
        <w:pStyle w:val="1"/>
      </w:pPr>
      <w:bookmarkStart w:id="2" w:name="Види_олійних_фарб"/>
      <w:bookmarkEnd w:id="2"/>
      <w:r>
        <w:t>Види</w:t>
      </w:r>
      <w:r>
        <w:rPr>
          <w:spacing w:val="-7"/>
        </w:rPr>
        <w:t xml:space="preserve"> </w:t>
      </w:r>
      <w:r>
        <w:t>олійних</w:t>
      </w:r>
      <w:r>
        <w:rPr>
          <w:spacing w:val="-7"/>
        </w:rPr>
        <w:t xml:space="preserve"> </w:t>
      </w:r>
      <w:r>
        <w:t>фарб</w:t>
      </w:r>
    </w:p>
    <w:p w:rsidR="00AC50EF" w:rsidRDefault="009574BA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0.85pt;height:.75pt;mso-position-horizontal-relative:char;mso-position-vertical-relative:line" coordsize="9417,15">
            <v:rect id="_x0000_s1031" style="position:absolute;width:9417;height:15" fillcolor="#a1a9b0" stroked="f"/>
            <w10:wrap type="none"/>
            <w10:anchorlock/>
          </v:group>
        </w:pict>
      </w:r>
    </w:p>
    <w:p w:rsidR="00AC50EF" w:rsidRDefault="009574BA">
      <w:pPr>
        <w:pStyle w:val="a3"/>
        <w:ind w:right="183"/>
      </w:pPr>
      <w:r>
        <w:t xml:space="preserve">У промисловості випускають олійні фарби двох видів: так звані </w:t>
      </w:r>
      <w:proofErr w:type="spellStart"/>
      <w:r>
        <w:t>густотерті</w:t>
      </w:r>
      <w:proofErr w:type="spellEnd"/>
      <w:r>
        <w:rPr>
          <w:spacing w:val="1"/>
        </w:rPr>
        <w:t xml:space="preserve"> </w:t>
      </w:r>
      <w:r>
        <w:t xml:space="preserve">(пастоподібні) і готові до використання (рідкі). При отриманні </w:t>
      </w:r>
      <w:proofErr w:type="spellStart"/>
      <w:r>
        <w:t>густотертих</w:t>
      </w:r>
      <w:proofErr w:type="spellEnd"/>
      <w:r>
        <w:rPr>
          <w:spacing w:val="1"/>
        </w:rPr>
        <w:t xml:space="preserve"> </w:t>
      </w:r>
      <w:r>
        <w:t>олійних фарб спочатку готують в змішувачі однорідну пігментну пасту, а</w:t>
      </w:r>
      <w:r>
        <w:rPr>
          <w:spacing w:val="1"/>
        </w:rPr>
        <w:t xml:space="preserve"> </w:t>
      </w:r>
      <w:r>
        <w:t>п</w:t>
      </w:r>
      <w:r>
        <w:t>ісля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розтирають її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тертках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фарб.</w:t>
      </w:r>
      <w:r>
        <w:rPr>
          <w:spacing w:val="-5"/>
        </w:rPr>
        <w:t xml:space="preserve"> </w:t>
      </w:r>
      <w:r>
        <w:t>Готові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олійні</w:t>
      </w:r>
      <w:r>
        <w:rPr>
          <w:spacing w:val="-67"/>
        </w:rPr>
        <w:t xml:space="preserve"> </w:t>
      </w:r>
      <w:r>
        <w:t>фарби</w:t>
      </w:r>
      <w:r>
        <w:rPr>
          <w:spacing w:val="-1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змішування всіх</w:t>
      </w:r>
      <w:r>
        <w:rPr>
          <w:spacing w:val="-5"/>
        </w:rPr>
        <w:t xml:space="preserve"> </w:t>
      </w:r>
      <w:r>
        <w:t>компонентів</w:t>
      </w:r>
      <w:r>
        <w:rPr>
          <w:spacing w:val="-3"/>
        </w:rPr>
        <w:t xml:space="preserve"> </w:t>
      </w:r>
      <w:r>
        <w:t>в</w:t>
      </w:r>
      <w:r>
        <w:rPr>
          <w:spacing w:val="8"/>
        </w:rPr>
        <w:t xml:space="preserve"> </w:t>
      </w:r>
      <w:hyperlink r:id="rId12">
        <w:r>
          <w:rPr>
            <w:u w:val="single"/>
          </w:rPr>
          <w:t>кулькових</w:t>
        </w:r>
      </w:hyperlink>
    </w:p>
    <w:p w:rsidR="00AC50EF" w:rsidRDefault="009574BA">
      <w:pPr>
        <w:pStyle w:val="a3"/>
        <w:spacing w:line="321" w:lineRule="exact"/>
      </w:pPr>
      <w:hyperlink r:id="rId13">
        <w:r>
          <w:rPr>
            <w:u w:val="single"/>
          </w:rPr>
          <w:t>млинах</w:t>
        </w:r>
        <w:r>
          <w:rPr>
            <w:spacing w:val="-6"/>
          </w:rPr>
          <w:t xml:space="preserve"> </w:t>
        </w:r>
      </w:hyperlink>
      <w:r>
        <w:t>або</w:t>
      </w:r>
      <w:r>
        <w:rPr>
          <w:spacing w:val="-3"/>
        </w:rPr>
        <w:t xml:space="preserve"> </w:t>
      </w:r>
      <w:r>
        <w:t>розбавленні</w:t>
      </w:r>
      <w:r>
        <w:rPr>
          <w:spacing w:val="-8"/>
        </w:rPr>
        <w:t xml:space="preserve"> </w:t>
      </w:r>
      <w:proofErr w:type="spellStart"/>
      <w:r>
        <w:t>густотертих</w:t>
      </w:r>
      <w:proofErr w:type="spellEnd"/>
      <w:r>
        <w:rPr>
          <w:spacing w:val="-7"/>
        </w:rPr>
        <w:t xml:space="preserve"> </w:t>
      </w:r>
      <w:r>
        <w:t>фарб</w:t>
      </w:r>
      <w:r>
        <w:rPr>
          <w:spacing w:val="-1"/>
        </w:rPr>
        <w:t xml:space="preserve"> </w:t>
      </w:r>
      <w:r>
        <w:t>оліфо</w:t>
      </w:r>
      <w:r>
        <w:t>ю.</w:t>
      </w:r>
    </w:p>
    <w:p w:rsidR="00AC50EF" w:rsidRDefault="00AC50EF">
      <w:pPr>
        <w:spacing w:line="321" w:lineRule="exact"/>
        <w:sectPr w:rsidR="00AC50EF">
          <w:type w:val="continuous"/>
          <w:pgSz w:w="11910" w:h="16840"/>
          <w:pgMar w:top="760" w:right="700" w:bottom="280" w:left="1560" w:header="720" w:footer="720" w:gutter="0"/>
          <w:cols w:space="720"/>
        </w:sectPr>
      </w:pPr>
    </w:p>
    <w:p w:rsidR="00AC50EF" w:rsidRDefault="009574BA">
      <w:pPr>
        <w:pStyle w:val="1"/>
        <w:spacing w:before="69" w:after="2"/>
      </w:pPr>
      <w:bookmarkStart w:id="3" w:name="Промислове_виробництво_олійних_фарб"/>
      <w:bookmarkEnd w:id="3"/>
      <w:r>
        <w:lastRenderedPageBreak/>
        <w:t>Промислове</w:t>
      </w:r>
      <w:r>
        <w:rPr>
          <w:spacing w:val="-5"/>
        </w:rPr>
        <w:t xml:space="preserve"> </w:t>
      </w:r>
      <w:r>
        <w:t>виробництво</w:t>
      </w:r>
      <w:r>
        <w:rPr>
          <w:spacing w:val="-5"/>
        </w:rPr>
        <w:t xml:space="preserve"> </w:t>
      </w:r>
      <w:r>
        <w:t>олійних</w:t>
      </w:r>
      <w:r>
        <w:rPr>
          <w:spacing w:val="-9"/>
        </w:rPr>
        <w:t xml:space="preserve"> </w:t>
      </w:r>
      <w:r>
        <w:t>фарб</w:t>
      </w:r>
    </w:p>
    <w:p w:rsidR="00AC50EF" w:rsidRDefault="009574BA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0.85pt;height:.75pt;mso-position-horizontal-relative:char;mso-position-vertical-relative:line" coordsize="9417,15">
            <v:rect id="_x0000_s1029" style="position:absolute;width:9417;height:15" fillcolor="#a1a9b0" stroked="f"/>
            <w10:wrap type="none"/>
            <w10:anchorlock/>
          </v:group>
        </w:pict>
      </w:r>
    </w:p>
    <w:p w:rsidR="00AC50EF" w:rsidRDefault="009574BA">
      <w:pPr>
        <w:pStyle w:val="a3"/>
      </w:pPr>
      <w:r>
        <w:t>Процес</w:t>
      </w:r>
      <w:r>
        <w:rPr>
          <w:spacing w:val="-3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олійних</w:t>
      </w:r>
      <w:r>
        <w:rPr>
          <w:spacing w:val="-7"/>
        </w:rPr>
        <w:t xml:space="preserve"> </w:t>
      </w:r>
      <w:r>
        <w:t>фарб</w:t>
      </w:r>
      <w:r>
        <w:rPr>
          <w:spacing w:val="-1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етапів:</w:t>
      </w:r>
    </w:p>
    <w:p w:rsidR="00AC50EF" w:rsidRDefault="009574BA">
      <w:pPr>
        <w:pStyle w:val="a4"/>
        <w:numPr>
          <w:ilvl w:val="0"/>
          <w:numId w:val="1"/>
        </w:numPr>
        <w:tabs>
          <w:tab w:val="left" w:pos="909"/>
        </w:tabs>
        <w:ind w:right="168"/>
        <w:rPr>
          <w:sz w:val="28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компонентів.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цій</w:t>
      </w:r>
      <w:r>
        <w:rPr>
          <w:spacing w:val="-4"/>
          <w:sz w:val="28"/>
        </w:rPr>
        <w:t xml:space="preserve"> </w:t>
      </w:r>
      <w:r>
        <w:rPr>
          <w:sz w:val="28"/>
        </w:rPr>
        <w:t>стадії</w:t>
      </w:r>
      <w:r>
        <w:rPr>
          <w:spacing w:val="-9"/>
          <w:sz w:val="28"/>
        </w:rPr>
        <w:t xml:space="preserve"> </w:t>
      </w:r>
      <w:r>
        <w:rPr>
          <w:sz w:val="28"/>
        </w:rPr>
        <w:t>готують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виробництва. а саме сухі суміші </w:t>
      </w:r>
      <w:hyperlink r:id="rId14">
        <w:r>
          <w:rPr>
            <w:sz w:val="28"/>
            <w:u w:val="single"/>
          </w:rPr>
          <w:t>пігмент</w:t>
        </w:r>
      </w:hyperlink>
      <w:r>
        <w:rPr>
          <w:sz w:val="28"/>
        </w:rPr>
        <w:t xml:space="preserve">у, олії, </w:t>
      </w:r>
      <w:hyperlink r:id="rId15">
        <w:r>
          <w:rPr>
            <w:sz w:val="28"/>
            <w:u w:val="single"/>
          </w:rPr>
          <w:t>поверхнево-активних</w:t>
        </w:r>
      </w:hyperlink>
      <w:r>
        <w:rPr>
          <w:spacing w:val="1"/>
          <w:sz w:val="28"/>
        </w:rPr>
        <w:t xml:space="preserve"> </w:t>
      </w:r>
      <w:hyperlink r:id="rId16">
        <w:r>
          <w:rPr>
            <w:sz w:val="28"/>
            <w:u w:val="single"/>
          </w:rPr>
          <w:t>речовини</w:t>
        </w:r>
        <w:r>
          <w:rPr>
            <w:sz w:val="28"/>
          </w:rPr>
          <w:t xml:space="preserve"> </w:t>
        </w:r>
      </w:hyperlink>
      <w:r>
        <w:rPr>
          <w:sz w:val="28"/>
        </w:rPr>
        <w:t>та смол у співвідношеннях, що відповідають властивостям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 пігменту. Усі компоненти змішують та поміщають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промислові млини для </w:t>
      </w:r>
      <w:hyperlink r:id="rId17">
        <w:proofErr w:type="spellStart"/>
        <w:r>
          <w:rPr>
            <w:sz w:val="28"/>
            <w:u w:val="single"/>
          </w:rPr>
          <w:t>диспергаціїї</w:t>
        </w:r>
        <w:proofErr w:type="spellEnd"/>
      </w:hyperlink>
      <w:r>
        <w:rPr>
          <w:sz w:val="28"/>
        </w:rPr>
        <w:t>. Деякі пігменти вимагають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вакуумного диспергування, для додаткового видалення води та</w:t>
      </w:r>
      <w:r>
        <w:rPr>
          <w:spacing w:val="1"/>
          <w:sz w:val="28"/>
        </w:rPr>
        <w:t xml:space="preserve"> </w:t>
      </w:r>
      <w:r>
        <w:rPr>
          <w:sz w:val="28"/>
        </w:rPr>
        <w:t>захопленого пігментами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повітря.</w:t>
      </w:r>
    </w:p>
    <w:p w:rsidR="00AC50EF" w:rsidRDefault="009574BA">
      <w:pPr>
        <w:pStyle w:val="a4"/>
        <w:numPr>
          <w:ilvl w:val="0"/>
          <w:numId w:val="1"/>
        </w:numPr>
        <w:tabs>
          <w:tab w:val="left" w:pos="909"/>
        </w:tabs>
        <w:ind w:right="519"/>
        <w:rPr>
          <w:sz w:val="28"/>
        </w:rPr>
      </w:pPr>
      <w:r>
        <w:rPr>
          <w:sz w:val="28"/>
        </w:rPr>
        <w:t>Процес розтирання суміші в млинах відбувається у декілька етапів.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Зазвичай у промисловості виконується 3-4 кратна </w:t>
      </w:r>
      <w:proofErr w:type="spellStart"/>
      <w:r>
        <w:rPr>
          <w:sz w:val="28"/>
        </w:rPr>
        <w:t>диспергація</w:t>
      </w:r>
      <w:proofErr w:type="spellEnd"/>
      <w:r>
        <w:rPr>
          <w:sz w:val="28"/>
        </w:rPr>
        <w:t>. Мета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диспергації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збільшенні</w:t>
      </w:r>
      <w:r>
        <w:rPr>
          <w:spacing w:val="5"/>
          <w:sz w:val="28"/>
        </w:rPr>
        <w:t xml:space="preserve"> </w:t>
      </w:r>
      <w:hyperlink r:id="rId18">
        <w:r>
          <w:rPr>
            <w:sz w:val="28"/>
            <w:u w:val="single"/>
          </w:rPr>
          <w:t>питомої</w:t>
        </w:r>
      </w:hyperlink>
    </w:p>
    <w:p w:rsidR="00AC50EF" w:rsidRDefault="009574BA">
      <w:pPr>
        <w:pStyle w:val="a3"/>
        <w:ind w:left="908" w:right="195"/>
      </w:pPr>
      <w:hyperlink r:id="rId19">
        <w:r>
          <w:rPr>
            <w:u w:val="single"/>
          </w:rPr>
          <w:t>поверхні</w:t>
        </w:r>
        <w:r>
          <w:rPr>
            <w:spacing w:val="-9"/>
          </w:rPr>
          <w:t xml:space="preserve"> </w:t>
        </w:r>
      </w:hyperlink>
      <w:r>
        <w:t>кожного</w:t>
      </w:r>
      <w:r>
        <w:rPr>
          <w:spacing w:val="-2"/>
        </w:rPr>
        <w:t xml:space="preserve"> </w:t>
      </w:r>
      <w:r>
        <w:t>пігменту,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залежить</w:t>
      </w:r>
      <w:r>
        <w:rPr>
          <w:spacing w:val="-7"/>
        </w:rPr>
        <w:t xml:space="preserve"> </w:t>
      </w:r>
      <w:r>
        <w:t>якість</w:t>
      </w:r>
      <w:r>
        <w:rPr>
          <w:spacing w:val="-6"/>
        </w:rPr>
        <w:t xml:space="preserve"> </w:t>
      </w:r>
      <w:r>
        <w:t>кінцевого</w:t>
      </w:r>
      <w:r>
        <w:rPr>
          <w:spacing w:val="-67"/>
        </w:rPr>
        <w:t xml:space="preserve"> </w:t>
      </w:r>
      <w:r>
        <w:t>продукту.</w:t>
      </w:r>
    </w:p>
    <w:p w:rsidR="00AC50EF" w:rsidRDefault="009574BA">
      <w:pPr>
        <w:pStyle w:val="a4"/>
        <w:numPr>
          <w:ilvl w:val="0"/>
          <w:numId w:val="1"/>
        </w:numPr>
        <w:tabs>
          <w:tab w:val="left" w:pos="909"/>
        </w:tabs>
        <w:ind w:right="150"/>
        <w:rPr>
          <w:sz w:val="28"/>
        </w:rPr>
      </w:pPr>
      <w:r>
        <w:rPr>
          <w:sz w:val="28"/>
        </w:rPr>
        <w:t>Останні етап полягає у додаванні різних додатків</w:t>
      </w:r>
      <w:r>
        <w:rPr>
          <w:sz w:val="28"/>
        </w:rPr>
        <w:t xml:space="preserve"> таких як, </w:t>
      </w:r>
      <w:hyperlink r:id="rId20">
        <w:proofErr w:type="spellStart"/>
        <w:r>
          <w:rPr>
            <w:sz w:val="28"/>
            <w:u w:val="single"/>
          </w:rPr>
          <w:t>антисепник</w:t>
        </w:r>
        <w:proofErr w:type="spellEnd"/>
      </w:hyperlink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антибакетріальний</w:t>
      </w:r>
      <w:proofErr w:type="spellEnd"/>
      <w:r>
        <w:rPr>
          <w:sz w:val="28"/>
        </w:rPr>
        <w:t xml:space="preserve"> додаток, стабілізатор (віск). Після чого проводять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тести якості цієї фарби. Стандарти контролю поля</w:t>
      </w:r>
      <w:r>
        <w:rPr>
          <w:sz w:val="28"/>
        </w:rPr>
        <w:t>гають у перевірці</w:t>
      </w:r>
      <w:r>
        <w:rPr>
          <w:spacing w:val="1"/>
          <w:sz w:val="28"/>
        </w:rPr>
        <w:t xml:space="preserve"> </w:t>
      </w:r>
      <w:r>
        <w:rPr>
          <w:sz w:val="28"/>
        </w:rPr>
        <w:t>міцності поверхні фарби, стійкість до біологічного деградування,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стабільність до дії УФ променів, стабільність до дій температур.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чого відібрану олійну фарбу залишають на 6 місяців, для 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надлишків</w:t>
      </w:r>
      <w:r>
        <w:rPr>
          <w:spacing w:val="-1"/>
          <w:sz w:val="28"/>
        </w:rPr>
        <w:t xml:space="preserve"> </w:t>
      </w:r>
      <w:r>
        <w:rPr>
          <w:sz w:val="28"/>
        </w:rPr>
        <w:t>олії від</w:t>
      </w:r>
      <w:r>
        <w:rPr>
          <w:spacing w:val="2"/>
          <w:sz w:val="28"/>
        </w:rPr>
        <w:t xml:space="preserve"> </w:t>
      </w:r>
      <w:r>
        <w:rPr>
          <w:sz w:val="28"/>
        </w:rPr>
        <w:t>пігменту.</w:t>
      </w:r>
    </w:p>
    <w:p w:rsidR="00AC50EF" w:rsidRDefault="009574BA">
      <w:pPr>
        <w:pStyle w:val="1"/>
      </w:pPr>
      <w:bookmarkStart w:id="4" w:name="Застосування"/>
      <w:bookmarkEnd w:id="4"/>
      <w:r>
        <w:t>Застосування</w:t>
      </w:r>
    </w:p>
    <w:p w:rsidR="00AC50EF" w:rsidRDefault="009574BA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0.85pt;height:.75pt;mso-position-horizontal-relative:char;mso-position-vertical-relative:line" coordsize="9417,15">
            <v:rect id="_x0000_s1027" style="position:absolute;width:9417;height:15" fillcolor="#a1a9b0" stroked="f"/>
            <w10:wrap type="none"/>
            <w10:anchorlock/>
          </v:group>
        </w:pict>
      </w:r>
    </w:p>
    <w:p w:rsidR="00AC50EF" w:rsidRDefault="009574BA">
      <w:pPr>
        <w:pStyle w:val="a3"/>
        <w:ind w:right="438"/>
      </w:pPr>
      <w:r>
        <w:rPr>
          <w:color w:val="1F2021"/>
        </w:rPr>
        <w:t>Покриття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металевих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поверхонь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олійними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фарбами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для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зовнішніх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робіт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(за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два шари)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зберігають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захисні властивості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протягом</w:t>
      </w:r>
      <w:r>
        <w:rPr>
          <w:color w:val="1F2021"/>
          <w:spacing w:val="9"/>
        </w:rPr>
        <w:t xml:space="preserve"> </w:t>
      </w:r>
      <w:r>
        <w:rPr>
          <w:color w:val="1F2021"/>
        </w:rPr>
        <w:t>1-1,5 року.</w:t>
      </w:r>
    </w:p>
    <w:p w:rsidR="00AC50EF" w:rsidRDefault="009574BA">
      <w:pPr>
        <w:pStyle w:val="a3"/>
        <w:ind w:right="228"/>
      </w:pPr>
      <w:r>
        <w:rPr>
          <w:color w:val="1F2021"/>
        </w:rPr>
        <w:t>На етикетці фарби має бути вказаний тип олійної фарби, її призначення,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колір фарби. Також може вказуватися витрата фарби на 1 м² поверхні в разі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одношарового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або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двошарового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покриття.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Обов'язково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має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бути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інформація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про те, які розчинники з цим типом олійн</w:t>
      </w:r>
      <w:r>
        <w:rPr>
          <w:color w:val="1F2021"/>
        </w:rPr>
        <w:t>ої фарби можна використовувати.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Якщо олійну фарбу потрібно використовувати як ґрунтовку, то її потрібно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розбавити. Для цього можна використовувати </w:t>
      </w:r>
      <w:hyperlink r:id="rId21">
        <w:proofErr w:type="spellStart"/>
        <w:r>
          <w:rPr>
            <w:color w:val="0A0080"/>
            <w:u w:val="single" w:color="0A0080"/>
          </w:rPr>
          <w:t>уайт</w:t>
        </w:r>
        <w:proofErr w:type="spellEnd"/>
        <w:r>
          <w:rPr>
            <w:color w:val="0A0080"/>
            <w:u w:val="single" w:color="0A0080"/>
          </w:rPr>
          <w:t>-спірит</w:t>
        </w:r>
      </w:hyperlink>
      <w:r>
        <w:rPr>
          <w:color w:val="1F2021"/>
        </w:rPr>
        <w:t xml:space="preserve">, скипидар, </w:t>
      </w:r>
      <w:hyperlink r:id="rId22">
        <w:r>
          <w:rPr>
            <w:color w:val="0A0080"/>
            <w:u w:val="single" w:color="0A0080"/>
          </w:rPr>
          <w:t>гас</w:t>
        </w:r>
        <w:r>
          <w:rPr>
            <w:color w:val="0A0080"/>
          </w:rPr>
          <w:t xml:space="preserve"> </w:t>
        </w:r>
      </w:hyperlink>
      <w:r>
        <w:rPr>
          <w:color w:val="1F2021"/>
        </w:rPr>
        <w:t>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інші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розчинники.</w:t>
      </w:r>
    </w:p>
    <w:p w:rsidR="00AC50EF" w:rsidRDefault="009574BA">
      <w:pPr>
        <w:pStyle w:val="a3"/>
      </w:pPr>
      <w:r>
        <w:rPr>
          <w:color w:val="1F2021"/>
        </w:rPr>
        <w:t>Щоб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зробити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фарбу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рідшою,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придатнішою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для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ґрунтування,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її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розбавляють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розчинниками:</w:t>
      </w:r>
      <w:r>
        <w:rPr>
          <w:color w:val="1F2021"/>
          <w:spacing w:val="1"/>
        </w:rPr>
        <w:t xml:space="preserve"> </w:t>
      </w:r>
      <w:hyperlink r:id="rId23">
        <w:proofErr w:type="spellStart"/>
        <w:r>
          <w:rPr>
            <w:color w:val="0A0080"/>
            <w:u w:val="single" w:color="0A0080"/>
          </w:rPr>
          <w:t>уайт</w:t>
        </w:r>
        <w:proofErr w:type="spellEnd"/>
        <w:r>
          <w:rPr>
            <w:color w:val="0A0080"/>
            <w:u w:val="single" w:color="0A0080"/>
          </w:rPr>
          <w:t>-спіритом</w:t>
        </w:r>
      </w:hyperlink>
      <w:r>
        <w:rPr>
          <w:color w:val="1F2021"/>
        </w:rPr>
        <w:t>,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скипидаром,</w:t>
      </w:r>
      <w:r>
        <w:rPr>
          <w:color w:val="1F2021"/>
          <w:spacing w:val="6"/>
        </w:rPr>
        <w:t xml:space="preserve"> </w:t>
      </w:r>
      <w:hyperlink r:id="rId24">
        <w:r>
          <w:rPr>
            <w:color w:val="0A0080"/>
            <w:u w:val="single" w:color="0A0080"/>
          </w:rPr>
          <w:t>гасом</w:t>
        </w:r>
        <w:r>
          <w:rPr>
            <w:color w:val="0A0080"/>
            <w:spacing w:val="2"/>
          </w:rPr>
          <w:t xml:space="preserve"> </w:t>
        </w:r>
      </w:hyperlink>
      <w:r>
        <w:rPr>
          <w:color w:val="1F2021"/>
        </w:rPr>
        <w:t>і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таке інше.</w:t>
      </w:r>
    </w:p>
    <w:p w:rsidR="00AC50EF" w:rsidRDefault="009574BA">
      <w:pPr>
        <w:pStyle w:val="a3"/>
        <w:ind w:right="228"/>
      </w:pPr>
      <w:r>
        <w:rPr>
          <w:color w:val="1F2021"/>
        </w:rPr>
        <w:t>Після очищення, відбілювання і ущільнення без застосування сильних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хімічних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реагентів</w:t>
      </w:r>
      <w:r>
        <w:rPr>
          <w:color w:val="1F2021"/>
          <w:spacing w:val="-4"/>
        </w:rPr>
        <w:t xml:space="preserve"> </w:t>
      </w:r>
      <w:hyperlink r:id="rId25">
        <w:r>
          <w:rPr>
            <w:color w:val="0A0080"/>
            <w:u w:val="single" w:color="0A0080"/>
          </w:rPr>
          <w:t>лляна</w:t>
        </w:r>
        <w:r>
          <w:rPr>
            <w:color w:val="0A0080"/>
            <w:spacing w:val="-3"/>
            <w:u w:val="single" w:color="0A0080"/>
          </w:rPr>
          <w:t xml:space="preserve"> </w:t>
        </w:r>
        <w:r>
          <w:rPr>
            <w:color w:val="0A0080"/>
            <w:u w:val="single" w:color="0A0080"/>
          </w:rPr>
          <w:t>олія</w:t>
        </w:r>
        <w:r>
          <w:rPr>
            <w:color w:val="0A0080"/>
          </w:rPr>
          <w:t xml:space="preserve"> </w:t>
        </w:r>
      </w:hyperlink>
      <w:r>
        <w:rPr>
          <w:color w:val="1F2021"/>
        </w:rPr>
        <w:t>стає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найякіснішою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з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усіх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олій.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Можна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також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застосовувати соняшникову, горіхову або макову в суміші з лляною у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співвідношенні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1:1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або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1:2.</w:t>
      </w:r>
    </w:p>
    <w:p w:rsidR="00AC50EF" w:rsidRDefault="009574BA">
      <w:pPr>
        <w:pStyle w:val="a3"/>
        <w:spacing w:line="242" w:lineRule="auto"/>
      </w:pPr>
      <w:r>
        <w:rPr>
          <w:color w:val="1F2021"/>
        </w:rPr>
        <w:t>Одн</w:t>
      </w:r>
      <w:r>
        <w:rPr>
          <w:color w:val="1F2021"/>
        </w:rPr>
        <w:t>і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олії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в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якості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сполучних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художніх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фарб застосовувалися, олійні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фарби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завжди містили певну кількість смол, бальзамів, а пізніше в них почали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вводити</w:t>
      </w:r>
      <w:r>
        <w:rPr>
          <w:color w:val="1F2021"/>
          <w:spacing w:val="5"/>
        </w:rPr>
        <w:t xml:space="preserve"> </w:t>
      </w:r>
      <w:r>
        <w:rPr>
          <w:color w:val="1F2021"/>
        </w:rPr>
        <w:t>і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віск.</w:t>
      </w:r>
    </w:p>
    <w:p w:rsidR="00AC50EF" w:rsidRDefault="009574BA">
      <w:pPr>
        <w:pStyle w:val="a3"/>
      </w:pPr>
      <w:r>
        <w:rPr>
          <w:color w:val="1F2021"/>
        </w:rPr>
        <w:t xml:space="preserve">З смол рекомендується застосовувати м'які, типу </w:t>
      </w:r>
      <w:proofErr w:type="spellStart"/>
      <w:r>
        <w:rPr>
          <w:color w:val="1F2021"/>
        </w:rPr>
        <w:t>мастикса</w:t>
      </w:r>
      <w:proofErr w:type="spellEnd"/>
      <w:r>
        <w:rPr>
          <w:color w:val="1F2021"/>
        </w:rPr>
        <w:t xml:space="preserve"> або </w:t>
      </w:r>
      <w:proofErr w:type="spellStart"/>
      <w:r>
        <w:rPr>
          <w:color w:val="1F2021"/>
        </w:rPr>
        <w:t>дамара</w:t>
      </w:r>
      <w:proofErr w:type="spellEnd"/>
      <w:r>
        <w:rPr>
          <w:color w:val="1F2021"/>
        </w:rPr>
        <w:t>, з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невеликим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кислотним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числом,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у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кількості</w:t>
      </w:r>
      <w:r>
        <w:rPr>
          <w:color w:val="1F2021"/>
          <w:spacing w:val="-9"/>
        </w:rPr>
        <w:t xml:space="preserve"> </w:t>
      </w:r>
      <w:r>
        <w:rPr>
          <w:color w:val="1F2021"/>
        </w:rPr>
        <w:t>не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більше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15%,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так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як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подальше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збільшення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надає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барвистого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шару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крихкість.</w:t>
      </w:r>
    </w:p>
    <w:p w:rsidR="00AC50EF" w:rsidRDefault="009574BA">
      <w:pPr>
        <w:pStyle w:val="a3"/>
        <w:ind w:right="438"/>
      </w:pPr>
      <w:r>
        <w:rPr>
          <w:color w:val="1F2021"/>
        </w:rPr>
        <w:t>Бджолиний віск речовина хімічно нейтральна, мало активне, майже не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змінює свого складу і не стає ламким і крихким в протягом тривалого часу;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віск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надає фарбам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пастозніст</w:t>
      </w:r>
      <w:r>
        <w:rPr>
          <w:color w:val="1F2021"/>
        </w:rPr>
        <w:t>ь,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а барвистому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шару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еластичність.</w:t>
      </w:r>
    </w:p>
    <w:p w:rsidR="00AC50EF" w:rsidRDefault="009574BA">
      <w:pPr>
        <w:pStyle w:val="a3"/>
        <w:ind w:right="255"/>
      </w:pPr>
      <w:r>
        <w:rPr>
          <w:color w:val="1F2021"/>
        </w:rPr>
        <w:t>У сполучна рекомендується вводити не більше 5% воску,- такій кількості він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не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послаблює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сполучну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силу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олійних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фарб.</w:t>
      </w:r>
    </w:p>
    <w:p w:rsidR="00AC50EF" w:rsidRDefault="00AC50EF">
      <w:pPr>
        <w:sectPr w:rsidR="00AC50EF">
          <w:pgSz w:w="11910" w:h="16840"/>
          <w:pgMar w:top="760" w:right="700" w:bottom="280" w:left="1560" w:header="720" w:footer="720" w:gutter="0"/>
          <w:cols w:space="720"/>
        </w:sectPr>
      </w:pPr>
    </w:p>
    <w:p w:rsidR="00AC50EF" w:rsidRDefault="009574BA">
      <w:pPr>
        <w:pStyle w:val="a3"/>
        <w:spacing w:before="64"/>
      </w:pPr>
      <w:r>
        <w:rPr>
          <w:color w:val="1F2021"/>
        </w:rPr>
        <w:t>Віск доцільніше застосовувати у вигляді розчину в скипидарі, так як при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введенні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воску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в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олію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допомогою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нагрівання,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він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при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охолодженні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знову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виділяється. За технічними умовами художня олійна фарба повинна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задовольняти наступним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вимогам.</w:t>
      </w:r>
    </w:p>
    <w:p w:rsidR="00AC50EF" w:rsidRDefault="009574BA">
      <w:pPr>
        <w:pStyle w:val="a3"/>
        <w:spacing w:before="4"/>
      </w:pPr>
      <w:r>
        <w:rPr>
          <w:color w:val="1F2021"/>
        </w:rPr>
        <w:t>Колір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за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встановленим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еталону</w:t>
      </w:r>
      <w:r>
        <w:rPr>
          <w:color w:val="1F2021"/>
          <w:spacing w:val="-10"/>
        </w:rPr>
        <w:t xml:space="preserve"> </w:t>
      </w:r>
      <w:proofErr w:type="spellStart"/>
      <w:r>
        <w:rPr>
          <w:color w:val="1F2021"/>
        </w:rPr>
        <w:t>викрасок</w:t>
      </w:r>
      <w:proofErr w:type="spellEnd"/>
      <w:r>
        <w:rPr>
          <w:color w:val="1F2021"/>
          <w:spacing w:val="-1"/>
        </w:rPr>
        <w:t xml:space="preserve"> </w:t>
      </w:r>
      <w:r>
        <w:rPr>
          <w:color w:val="1F2021"/>
        </w:rPr>
        <w:t>не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повинен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змінюватися</w:t>
      </w:r>
      <w:r>
        <w:rPr>
          <w:color w:val="1F2021"/>
          <w:spacing w:val="-4"/>
        </w:rPr>
        <w:t xml:space="preserve"> </w:t>
      </w:r>
      <w:proofErr w:type="spellStart"/>
      <w:r>
        <w:rPr>
          <w:color w:val="1F2021"/>
        </w:rPr>
        <w:t>накраске</w:t>
      </w:r>
      <w:proofErr w:type="spellEnd"/>
      <w:r>
        <w:rPr>
          <w:color w:val="1F2021"/>
          <w:spacing w:val="-5"/>
        </w:rPr>
        <w:t xml:space="preserve"> </w:t>
      </w:r>
      <w:r>
        <w:rPr>
          <w:color w:val="1F2021"/>
        </w:rPr>
        <w:t>на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ґрунті під дією прямих сонячних променів протягом трьох місяців або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ультрафіолетових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- протягом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100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годин.</w:t>
      </w:r>
    </w:p>
    <w:p w:rsidR="00AC50EF" w:rsidRDefault="009574BA">
      <w:pPr>
        <w:pStyle w:val="a3"/>
        <w:spacing w:line="321" w:lineRule="exact"/>
      </w:pPr>
      <w:r>
        <w:rPr>
          <w:color w:val="1F2021"/>
        </w:rPr>
        <w:t>Фарба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не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повинна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містити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крупинок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нерозчиненого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пігменту.</w:t>
      </w:r>
    </w:p>
    <w:p w:rsidR="00AC50EF" w:rsidRDefault="009574BA">
      <w:pPr>
        <w:pStyle w:val="a3"/>
        <w:ind w:right="183"/>
      </w:pPr>
      <w:r>
        <w:rPr>
          <w:color w:val="1F2021"/>
        </w:rPr>
        <w:t>Фарба, нанесена на ґрунт, у середньому шарі повинна висихати «від пилу»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при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температурі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15-</w:t>
      </w:r>
      <w:r>
        <w:rPr>
          <w:color w:val="1F2021"/>
        </w:rPr>
        <w:t>20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°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С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через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3-5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діб.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Мати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добру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адгезію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як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до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ґрунту,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так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і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при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багатошаровому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нанесенні.</w:t>
      </w:r>
      <w:r>
        <w:rPr>
          <w:color w:val="1F2021"/>
          <w:spacing w:val="7"/>
        </w:rPr>
        <w:t xml:space="preserve"> </w:t>
      </w:r>
      <w:r>
        <w:rPr>
          <w:color w:val="1F2021"/>
        </w:rPr>
        <w:t xml:space="preserve">Не </w:t>
      </w:r>
      <w:proofErr w:type="spellStart"/>
      <w:r>
        <w:rPr>
          <w:color w:val="1F2021"/>
        </w:rPr>
        <w:t>пожухати</w:t>
      </w:r>
      <w:proofErr w:type="spellEnd"/>
      <w:r>
        <w:rPr>
          <w:color w:val="1F2021"/>
          <w:spacing w:val="-2"/>
        </w:rPr>
        <w:t xml:space="preserve"> </w:t>
      </w:r>
      <w:r>
        <w:rPr>
          <w:color w:val="1F2021"/>
        </w:rPr>
        <w:t>на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емульсійному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ґрунті.</w:t>
      </w:r>
    </w:p>
    <w:p w:rsidR="00AC50EF" w:rsidRDefault="009574BA">
      <w:pPr>
        <w:pStyle w:val="a3"/>
        <w:ind w:right="195"/>
      </w:pPr>
      <w:r>
        <w:rPr>
          <w:color w:val="1F2021"/>
        </w:rPr>
        <w:t xml:space="preserve">Не відшаровуватися сполучного при зберіганні в тюбиках і не </w:t>
      </w:r>
      <w:proofErr w:type="spellStart"/>
      <w:r>
        <w:rPr>
          <w:color w:val="1F2021"/>
        </w:rPr>
        <w:t>перетво</w:t>
      </w:r>
      <w:proofErr w:type="spellEnd"/>
      <w:r>
        <w:rPr>
          <w:color w:val="1F2021"/>
        </w:rPr>
        <w:t>-</w:t>
      </w:r>
      <w:r>
        <w:rPr>
          <w:color w:val="1F2021"/>
          <w:spacing w:val="1"/>
        </w:rPr>
        <w:t xml:space="preserve"> </w:t>
      </w:r>
      <w:proofErr w:type="spellStart"/>
      <w:r>
        <w:rPr>
          <w:color w:val="1F2021"/>
        </w:rPr>
        <w:t>рюватися</w:t>
      </w:r>
      <w:proofErr w:type="spellEnd"/>
      <w:r>
        <w:rPr>
          <w:color w:val="1F2021"/>
        </w:rPr>
        <w:t xml:space="preserve"> в не текучу масу желатиноподібну. Не містити наповнювачів.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Виробництво художніх фарб повинно базуватися на наукові основи та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глибокому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знанні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технології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живописних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матеріалів,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на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даних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досліджень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 xml:space="preserve">хіміків, фахівців реставраторів і досвіді майстрів </w:t>
      </w:r>
      <w:r>
        <w:rPr>
          <w:color w:val="1F2021"/>
        </w:rPr>
        <w:t>- реставраторів і досвіді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майстрів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живопису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минулого</w:t>
      </w:r>
      <w:r>
        <w:rPr>
          <w:color w:val="1F2021"/>
          <w:spacing w:val="6"/>
        </w:rPr>
        <w:t xml:space="preserve"> </w:t>
      </w:r>
      <w:r>
        <w:rPr>
          <w:color w:val="1F2021"/>
        </w:rPr>
        <w:t>і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сьогодення.</w:t>
      </w:r>
    </w:p>
    <w:p w:rsidR="00AC50EF" w:rsidRDefault="009574BA">
      <w:pPr>
        <w:pStyle w:val="a3"/>
        <w:spacing w:before="2"/>
        <w:ind w:right="195"/>
      </w:pPr>
      <w:r>
        <w:rPr>
          <w:color w:val="1F2021"/>
        </w:rPr>
        <w:t>В цілях досягнення головним чином зовнішніх якостей художніх фарб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(певної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пастозності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і</w:t>
      </w:r>
      <w:r>
        <w:rPr>
          <w:color w:val="1F2021"/>
          <w:spacing w:val="-7"/>
        </w:rPr>
        <w:t xml:space="preserve"> </w:t>
      </w:r>
      <w:r>
        <w:rPr>
          <w:color w:val="1F2021"/>
        </w:rPr>
        <w:t>збереження кольору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фарби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до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вживання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в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живопису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у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практиці іноді застосовують неоднаковий склад зв'яз</w:t>
      </w:r>
      <w:r>
        <w:rPr>
          <w:color w:val="1F2021"/>
        </w:rPr>
        <w:t>увальних речовин для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різних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пігментів.</w:t>
      </w:r>
    </w:p>
    <w:p w:rsidR="00AC50EF" w:rsidRDefault="009574BA">
      <w:pPr>
        <w:pStyle w:val="a3"/>
        <w:ind w:right="438"/>
      </w:pPr>
      <w:r>
        <w:rPr>
          <w:color w:val="1F2021"/>
        </w:rPr>
        <w:t>Деякі фарби перетирають з лляною олією, інші з горіховим або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соняшниковою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або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на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суміші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лляної</w:t>
      </w:r>
      <w:r>
        <w:rPr>
          <w:color w:val="1F2021"/>
          <w:spacing w:val="-8"/>
        </w:rPr>
        <w:t xml:space="preserve"> </w:t>
      </w:r>
      <w:r>
        <w:rPr>
          <w:color w:val="1F2021"/>
        </w:rPr>
        <w:t>олії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з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горіховим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або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соняшниковою.</w:t>
      </w:r>
      <w:r>
        <w:rPr>
          <w:color w:val="1F2021"/>
          <w:spacing w:val="-67"/>
        </w:rPr>
        <w:t xml:space="preserve"> </w:t>
      </w:r>
      <w:r>
        <w:rPr>
          <w:color w:val="1F2021"/>
        </w:rPr>
        <w:t>Застосовують також олії одного і того ж виду, але різні за характером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обробки - для одних пігментів полімеризовані, для інших термічне або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просто вибілені,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для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деяких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-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натуральну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оліфу.</w:t>
      </w:r>
    </w:p>
    <w:p w:rsidR="00AC50EF" w:rsidRDefault="00AC50EF">
      <w:pPr>
        <w:pStyle w:val="a3"/>
        <w:spacing w:before="2"/>
        <w:ind w:left="0"/>
      </w:pPr>
    </w:p>
    <w:p w:rsidR="00AC50EF" w:rsidRDefault="009574BA">
      <w:pPr>
        <w:spacing w:line="319" w:lineRule="exact"/>
        <w:ind w:left="1273"/>
        <w:rPr>
          <w:b/>
          <w:sz w:val="28"/>
        </w:rPr>
      </w:pPr>
      <w:r>
        <w:rPr>
          <w:b/>
          <w:sz w:val="28"/>
          <w:u w:val="thick"/>
        </w:rPr>
        <w:t>Запитання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до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учнів:</w:t>
      </w:r>
    </w:p>
    <w:p w:rsidR="00AC50EF" w:rsidRDefault="009574BA">
      <w:pPr>
        <w:pStyle w:val="a4"/>
        <w:numPr>
          <w:ilvl w:val="1"/>
          <w:numId w:val="1"/>
        </w:numPr>
        <w:tabs>
          <w:tab w:val="left" w:pos="1485"/>
        </w:tabs>
        <w:ind w:right="5703" w:firstLine="0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фарба?</w:t>
      </w:r>
      <w:r>
        <w:rPr>
          <w:spacing w:val="1"/>
          <w:sz w:val="28"/>
        </w:rPr>
        <w:t xml:space="preserve"> </w:t>
      </w:r>
      <w:r>
        <w:rPr>
          <w:sz w:val="28"/>
        </w:rPr>
        <w:t>2.Що таке сикатив?</w:t>
      </w:r>
      <w:r>
        <w:rPr>
          <w:spacing w:val="1"/>
          <w:sz w:val="28"/>
        </w:rPr>
        <w:t xml:space="preserve"> </w:t>
      </w:r>
      <w:r>
        <w:rPr>
          <w:sz w:val="28"/>
        </w:rPr>
        <w:t>3.Що таке пігмент?</w:t>
      </w:r>
      <w:r>
        <w:rPr>
          <w:spacing w:val="1"/>
          <w:sz w:val="28"/>
        </w:rPr>
        <w:t xml:space="preserve"> </w:t>
      </w:r>
      <w:r>
        <w:rPr>
          <w:sz w:val="28"/>
        </w:rPr>
        <w:t>4.Що</w:t>
      </w:r>
      <w:r>
        <w:rPr>
          <w:spacing w:val="-12"/>
          <w:sz w:val="28"/>
        </w:rPr>
        <w:t xml:space="preserve"> </w:t>
      </w:r>
      <w:r>
        <w:rPr>
          <w:sz w:val="28"/>
        </w:rPr>
        <w:t>таке</w:t>
      </w:r>
      <w:r>
        <w:rPr>
          <w:spacing w:val="-11"/>
          <w:sz w:val="28"/>
        </w:rPr>
        <w:t xml:space="preserve"> </w:t>
      </w:r>
      <w:r>
        <w:rPr>
          <w:sz w:val="28"/>
        </w:rPr>
        <w:t>розчинник?</w:t>
      </w:r>
    </w:p>
    <w:p w:rsidR="00AC50EF" w:rsidRDefault="00AC50EF">
      <w:pPr>
        <w:pStyle w:val="a3"/>
        <w:spacing w:before="5"/>
        <w:ind w:left="0"/>
      </w:pPr>
    </w:p>
    <w:p w:rsidR="00AC50EF" w:rsidRDefault="009574BA">
      <w:pPr>
        <w:pStyle w:val="1"/>
        <w:spacing w:line="321" w:lineRule="exact"/>
      </w:pPr>
      <w:r>
        <w:t>Домашнє</w:t>
      </w:r>
      <w:r>
        <w:rPr>
          <w:spacing w:val="-11"/>
        </w:rPr>
        <w:t xml:space="preserve"> </w:t>
      </w:r>
      <w:r>
        <w:t>завдання:</w:t>
      </w:r>
    </w:p>
    <w:p w:rsidR="00AC50EF" w:rsidRDefault="009574BA">
      <w:pPr>
        <w:pStyle w:val="a4"/>
        <w:numPr>
          <w:ilvl w:val="1"/>
          <w:numId w:val="2"/>
        </w:numPr>
        <w:tabs>
          <w:tab w:val="left" w:pos="860"/>
          <w:tab w:val="left" w:pos="861"/>
        </w:tabs>
        <w:spacing w:line="341" w:lineRule="exact"/>
        <w:ind w:hanging="361"/>
        <w:rPr>
          <w:b/>
          <w:sz w:val="28"/>
        </w:rPr>
      </w:pPr>
      <w:r>
        <w:rPr>
          <w:b/>
          <w:sz w:val="28"/>
        </w:rPr>
        <w:t>Виконати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конспект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темі.</w:t>
      </w:r>
    </w:p>
    <w:p w:rsidR="00AC50EF" w:rsidRDefault="009574BA">
      <w:pPr>
        <w:pStyle w:val="1"/>
        <w:numPr>
          <w:ilvl w:val="1"/>
          <w:numId w:val="2"/>
        </w:numPr>
        <w:tabs>
          <w:tab w:val="left" w:pos="860"/>
          <w:tab w:val="left" w:pos="861"/>
        </w:tabs>
        <w:spacing w:line="342" w:lineRule="exact"/>
        <w:ind w:hanging="361"/>
      </w:pPr>
      <w:r>
        <w:t>Вивчити</w:t>
      </w:r>
      <w:r>
        <w:rPr>
          <w:spacing w:val="-7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терміни,</w:t>
      </w:r>
      <w:r>
        <w:rPr>
          <w:spacing w:val="-2"/>
        </w:rPr>
        <w:t xml:space="preserve"> </w:t>
      </w:r>
      <w:r>
        <w:t>добре</w:t>
      </w:r>
      <w:r>
        <w:rPr>
          <w:spacing w:val="-3"/>
        </w:rPr>
        <w:t xml:space="preserve"> </w:t>
      </w:r>
      <w:r>
        <w:t>орієнтуватися</w:t>
      </w:r>
      <w:r>
        <w:rPr>
          <w:spacing w:val="69"/>
        </w:rPr>
        <w:t xml:space="preserve"> </w:t>
      </w:r>
      <w:r>
        <w:t>них.</w:t>
      </w:r>
    </w:p>
    <w:p w:rsidR="009574BA" w:rsidRPr="009574BA" w:rsidRDefault="009574BA">
      <w:pPr>
        <w:pStyle w:val="a4"/>
        <w:numPr>
          <w:ilvl w:val="1"/>
          <w:numId w:val="2"/>
        </w:numPr>
        <w:tabs>
          <w:tab w:val="left" w:pos="860"/>
          <w:tab w:val="left" w:pos="861"/>
        </w:tabs>
        <w:spacing w:before="51"/>
        <w:ind w:hanging="361"/>
        <w:rPr>
          <w:b/>
          <w:sz w:val="28"/>
        </w:rPr>
      </w:pPr>
      <w:r>
        <w:rPr>
          <w:b/>
          <w:sz w:val="28"/>
        </w:rPr>
        <w:t>Виконані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надіслати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викладачу на </w:t>
      </w:r>
      <w:hyperlink r:id="rId26" w:history="1">
        <w:r w:rsidRPr="00AC0D44">
          <w:rPr>
            <w:rStyle w:val="a5"/>
            <w:b/>
            <w:sz w:val="28"/>
          </w:rPr>
          <w:t>е-пошту-</w:t>
        </w:r>
        <w:r w:rsidRPr="00AC0D44">
          <w:rPr>
            <w:rStyle w:val="a5"/>
            <w:b/>
            <w:sz w:val="28"/>
            <w:lang w:val="en-US"/>
          </w:rPr>
          <w:t>lukianenko</w:t>
        </w:r>
        <w:r w:rsidRPr="00AC0D44">
          <w:rPr>
            <w:rStyle w:val="a5"/>
            <w:b/>
            <w:sz w:val="28"/>
            <w:lang w:val="ru-RU"/>
          </w:rPr>
          <w:t>74@</w:t>
        </w:r>
        <w:r w:rsidRPr="00AC0D44">
          <w:rPr>
            <w:rStyle w:val="a5"/>
            <w:b/>
            <w:sz w:val="28"/>
            <w:lang w:val="en-US"/>
          </w:rPr>
          <w:t>ukr</w:t>
        </w:r>
        <w:r w:rsidRPr="00AC0D44">
          <w:rPr>
            <w:rStyle w:val="a5"/>
            <w:b/>
            <w:sz w:val="28"/>
            <w:lang w:val="ru-RU"/>
          </w:rPr>
          <w:t>.</w:t>
        </w:r>
        <w:r w:rsidRPr="00AC0D44">
          <w:rPr>
            <w:rStyle w:val="a5"/>
            <w:b/>
            <w:sz w:val="28"/>
            <w:lang w:val="en-US"/>
          </w:rPr>
          <w:t>net</w:t>
        </w:r>
      </w:hyperlink>
    </w:p>
    <w:p w:rsidR="00AC50EF" w:rsidRPr="009574BA" w:rsidRDefault="009574BA" w:rsidP="009574BA">
      <w:pPr>
        <w:tabs>
          <w:tab w:val="left" w:pos="860"/>
          <w:tab w:val="left" w:pos="861"/>
        </w:tabs>
        <w:spacing w:before="51"/>
        <w:rPr>
          <w:b/>
          <w:sz w:val="28"/>
        </w:rPr>
      </w:pPr>
      <w:bookmarkStart w:id="5" w:name="_GoBack"/>
      <w:bookmarkEnd w:id="5"/>
      <w:r w:rsidRPr="009574BA">
        <w:rPr>
          <w:b/>
          <w:color w:val="0000FF"/>
          <w:spacing w:val="-1"/>
          <w:sz w:val="28"/>
        </w:rPr>
        <w:t xml:space="preserve"> </w:t>
      </w:r>
      <w:r>
        <w:t xml:space="preserve"> </w:t>
      </w:r>
    </w:p>
    <w:sectPr w:rsidR="00AC50EF" w:rsidRPr="009574BA">
      <w:pgSz w:w="11910" w:h="16840"/>
      <w:pgMar w:top="7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EDA"/>
    <w:multiLevelType w:val="hybridMultilevel"/>
    <w:tmpl w:val="D4A42D64"/>
    <w:lvl w:ilvl="0" w:tplc="A516BF32">
      <w:numFmt w:val="bullet"/>
      <w:lvlText w:val=""/>
      <w:lvlJc w:val="left"/>
      <w:pPr>
        <w:ind w:left="524" w:hanging="361"/>
      </w:pPr>
      <w:rPr>
        <w:rFonts w:ascii="Symbol" w:eastAsia="Symbol" w:hAnsi="Symbol" w:cs="Symbol" w:hint="default"/>
        <w:color w:val="1F2021"/>
        <w:w w:val="100"/>
        <w:sz w:val="20"/>
        <w:szCs w:val="20"/>
        <w:lang w:val="uk-UA" w:eastAsia="en-US" w:bidi="ar-SA"/>
      </w:rPr>
    </w:lvl>
    <w:lvl w:ilvl="1" w:tplc="629EC06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90A1B18">
      <w:numFmt w:val="bullet"/>
      <w:lvlText w:val="•"/>
      <w:lvlJc w:val="left"/>
      <w:pPr>
        <w:ind w:left="1836" w:hanging="360"/>
      </w:pPr>
      <w:rPr>
        <w:rFonts w:hint="default"/>
        <w:lang w:val="uk-UA" w:eastAsia="en-US" w:bidi="ar-SA"/>
      </w:rPr>
    </w:lvl>
    <w:lvl w:ilvl="3" w:tplc="BF8AB8C2">
      <w:numFmt w:val="bullet"/>
      <w:lvlText w:val="•"/>
      <w:lvlJc w:val="left"/>
      <w:pPr>
        <w:ind w:left="2812" w:hanging="360"/>
      </w:pPr>
      <w:rPr>
        <w:rFonts w:hint="default"/>
        <w:lang w:val="uk-UA" w:eastAsia="en-US" w:bidi="ar-SA"/>
      </w:rPr>
    </w:lvl>
    <w:lvl w:ilvl="4" w:tplc="79D0B9D0">
      <w:numFmt w:val="bullet"/>
      <w:lvlText w:val="•"/>
      <w:lvlJc w:val="left"/>
      <w:pPr>
        <w:ind w:left="3788" w:hanging="360"/>
      </w:pPr>
      <w:rPr>
        <w:rFonts w:hint="default"/>
        <w:lang w:val="uk-UA" w:eastAsia="en-US" w:bidi="ar-SA"/>
      </w:rPr>
    </w:lvl>
    <w:lvl w:ilvl="5" w:tplc="FB74430E">
      <w:numFmt w:val="bullet"/>
      <w:lvlText w:val="•"/>
      <w:lvlJc w:val="left"/>
      <w:pPr>
        <w:ind w:left="4764" w:hanging="360"/>
      </w:pPr>
      <w:rPr>
        <w:rFonts w:hint="default"/>
        <w:lang w:val="uk-UA" w:eastAsia="en-US" w:bidi="ar-SA"/>
      </w:rPr>
    </w:lvl>
    <w:lvl w:ilvl="6" w:tplc="E0A49138">
      <w:numFmt w:val="bullet"/>
      <w:lvlText w:val="•"/>
      <w:lvlJc w:val="left"/>
      <w:pPr>
        <w:ind w:left="5740" w:hanging="360"/>
      </w:pPr>
      <w:rPr>
        <w:rFonts w:hint="default"/>
        <w:lang w:val="uk-UA" w:eastAsia="en-US" w:bidi="ar-SA"/>
      </w:rPr>
    </w:lvl>
    <w:lvl w:ilvl="7" w:tplc="8B78DE20">
      <w:numFmt w:val="bullet"/>
      <w:lvlText w:val="•"/>
      <w:lvlJc w:val="left"/>
      <w:pPr>
        <w:ind w:left="6716" w:hanging="360"/>
      </w:pPr>
      <w:rPr>
        <w:rFonts w:hint="default"/>
        <w:lang w:val="uk-UA" w:eastAsia="en-US" w:bidi="ar-SA"/>
      </w:rPr>
    </w:lvl>
    <w:lvl w:ilvl="8" w:tplc="0F44ECAA">
      <w:numFmt w:val="bullet"/>
      <w:lvlText w:val="•"/>
      <w:lvlJc w:val="left"/>
      <w:pPr>
        <w:ind w:left="7692" w:hanging="360"/>
      </w:pPr>
      <w:rPr>
        <w:rFonts w:hint="default"/>
        <w:lang w:val="uk-UA" w:eastAsia="en-US" w:bidi="ar-SA"/>
      </w:rPr>
    </w:lvl>
  </w:abstractNum>
  <w:abstractNum w:abstractNumId="1">
    <w:nsid w:val="725A4674"/>
    <w:multiLevelType w:val="hybridMultilevel"/>
    <w:tmpl w:val="1D302936"/>
    <w:lvl w:ilvl="0" w:tplc="50D2068E">
      <w:start w:val="1"/>
      <w:numFmt w:val="decimal"/>
      <w:lvlText w:val="%1.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4A5B7C">
      <w:start w:val="1"/>
      <w:numFmt w:val="decimal"/>
      <w:lvlText w:val="%2."/>
      <w:lvlJc w:val="left"/>
      <w:pPr>
        <w:ind w:left="127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201E97F0">
      <w:numFmt w:val="bullet"/>
      <w:lvlText w:val="•"/>
      <w:lvlJc w:val="left"/>
      <w:pPr>
        <w:ind w:left="2209" w:hanging="212"/>
      </w:pPr>
      <w:rPr>
        <w:rFonts w:hint="default"/>
        <w:lang w:val="uk-UA" w:eastAsia="en-US" w:bidi="ar-SA"/>
      </w:rPr>
    </w:lvl>
    <w:lvl w:ilvl="3" w:tplc="3F5E6C4E">
      <w:numFmt w:val="bullet"/>
      <w:lvlText w:val="•"/>
      <w:lvlJc w:val="left"/>
      <w:pPr>
        <w:ind w:left="3138" w:hanging="212"/>
      </w:pPr>
      <w:rPr>
        <w:rFonts w:hint="default"/>
        <w:lang w:val="uk-UA" w:eastAsia="en-US" w:bidi="ar-SA"/>
      </w:rPr>
    </w:lvl>
    <w:lvl w:ilvl="4" w:tplc="89CCE438">
      <w:numFmt w:val="bullet"/>
      <w:lvlText w:val="•"/>
      <w:lvlJc w:val="left"/>
      <w:pPr>
        <w:ind w:left="4068" w:hanging="212"/>
      </w:pPr>
      <w:rPr>
        <w:rFonts w:hint="default"/>
        <w:lang w:val="uk-UA" w:eastAsia="en-US" w:bidi="ar-SA"/>
      </w:rPr>
    </w:lvl>
    <w:lvl w:ilvl="5" w:tplc="FD52C7EE">
      <w:numFmt w:val="bullet"/>
      <w:lvlText w:val="•"/>
      <w:lvlJc w:val="left"/>
      <w:pPr>
        <w:ind w:left="4997" w:hanging="212"/>
      </w:pPr>
      <w:rPr>
        <w:rFonts w:hint="default"/>
        <w:lang w:val="uk-UA" w:eastAsia="en-US" w:bidi="ar-SA"/>
      </w:rPr>
    </w:lvl>
    <w:lvl w:ilvl="6" w:tplc="92EE61D6">
      <w:numFmt w:val="bullet"/>
      <w:lvlText w:val="•"/>
      <w:lvlJc w:val="left"/>
      <w:pPr>
        <w:ind w:left="5926" w:hanging="212"/>
      </w:pPr>
      <w:rPr>
        <w:rFonts w:hint="default"/>
        <w:lang w:val="uk-UA" w:eastAsia="en-US" w:bidi="ar-SA"/>
      </w:rPr>
    </w:lvl>
    <w:lvl w:ilvl="7" w:tplc="C11C00E8">
      <w:numFmt w:val="bullet"/>
      <w:lvlText w:val="•"/>
      <w:lvlJc w:val="left"/>
      <w:pPr>
        <w:ind w:left="6856" w:hanging="212"/>
      </w:pPr>
      <w:rPr>
        <w:rFonts w:hint="default"/>
        <w:lang w:val="uk-UA" w:eastAsia="en-US" w:bidi="ar-SA"/>
      </w:rPr>
    </w:lvl>
    <w:lvl w:ilvl="8" w:tplc="34364994">
      <w:numFmt w:val="bullet"/>
      <w:lvlText w:val="•"/>
      <w:lvlJc w:val="left"/>
      <w:pPr>
        <w:ind w:left="7785" w:hanging="21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C50EF"/>
    <w:rsid w:val="009574BA"/>
    <w:rsid w:val="00A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4" w:hanging="3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57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4" w:hanging="3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57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0%D0%BE%D0%BB%D1%96%D0%BD" TargetMode="External"/><Relationship Id="rId13" Type="http://schemas.openxmlformats.org/officeDocument/2006/relationships/hyperlink" Target="https://uk.wikipedia.org/w/index.php?title=%D0%9A%D1%83%D0%BB%D1%8C%D0%BA%D0%BE%D0%B2%D0%B8%D0%B9_%D0%BC%D0%BB%D0%B8%D0%BD&amp;action=edit&amp;redlink=1" TargetMode="External"/><Relationship Id="rId18" Type="http://schemas.openxmlformats.org/officeDocument/2006/relationships/hyperlink" Target="https://uk.wikipedia.org/wiki/%D0%9F%D0%B8%D1%82%D0%BE%D0%BC%D0%B0_%D0%BF%D0%BE%D0%B2%D0%B5%D1%80%D1%85%D0%BD%D1%8F" TargetMode="External"/><Relationship Id="rId26" Type="http://schemas.openxmlformats.org/officeDocument/2006/relationships/hyperlink" Target="mailto:&#1077;-&#1087;&#1086;&#1096;&#1090;&#1091;-lukianenko74@ukr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A3%D0%B0%D0%B9%D1%82-%D1%81%D0%BF%D1%96%D1%80%D0%B8%D1%82" TargetMode="External"/><Relationship Id="rId7" Type="http://schemas.openxmlformats.org/officeDocument/2006/relationships/hyperlink" Target="https://uk.wikipedia.org/wiki/%D0%A2%D0%B0%D0%BB%D1%8C%D0%BA" TargetMode="External"/><Relationship Id="rId12" Type="http://schemas.openxmlformats.org/officeDocument/2006/relationships/hyperlink" Target="https://uk.wikipedia.org/w/index.php?title=%D0%9A%D1%83%D0%BB%D1%8C%D0%BA%D0%BE%D0%B2%D0%B8%D0%B9_%D0%BC%D0%BB%D0%B8%D0%BD&amp;action=edit&amp;redlink=1" TargetMode="External"/><Relationship Id="rId17" Type="http://schemas.openxmlformats.org/officeDocument/2006/relationships/hyperlink" Target="https://uk.wikipedia.org/wiki/%D0%94%D0%B8%D1%81%D0%BF%D0%B5%D1%80%D0%B3%D1%83%D0%B2%D0%B0%D0%BD%D0%BD%D1%8F" TargetMode="External"/><Relationship Id="rId25" Type="http://schemas.openxmlformats.org/officeDocument/2006/relationships/hyperlink" Target="https://uk.wikipedia.org/wiki/%D0%9B%D0%BB%D1%8F%D0%BD%D0%B0_%D0%BE%D0%BB%D1%96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0%BE%D0%B2%D0%B5%D1%80%D1%85%D0%BD%D0%B5%D0%B2%D0%BE-%D0%B0%D0%BA%D1%82%D0%B8%D0%B2%D0%BD%D1%96_%D1%80%D0%B5%D1%87%D0%BE%D0%B2%D0%B8%D0%BD%D0%B8" TargetMode="External"/><Relationship Id="rId20" Type="http://schemas.openxmlformats.org/officeDocument/2006/relationships/hyperlink" Target="https://uk.wikipedia.org/wiki/%D0%90%D0%BD%D1%82%D0%B8%D1%81%D0%B5%D0%BF%D1%82%D0%B8%D0%BA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D%D0%B0%D0%BF%D0%BE%D0%B2%D0%BD%D1%8E%D0%B2%D0%B0%D1%87%D1%96&amp;action=edit&amp;redlink=1" TargetMode="External"/><Relationship Id="rId11" Type="http://schemas.openxmlformats.org/officeDocument/2006/relationships/hyperlink" Target="https://uk.wikipedia.org/wiki/%D0%9F%D0%BE%D0%B2%D0%B5%D1%80%D1%85%D0%BD%D0%B5%D0%B2%D0%BE-%D0%B0%D0%BA%D1%82%D0%B8%D0%B2%D0%BD%D1%96_%D1%80%D0%B5%D1%87%D0%BE%D0%B2%D0%B8%D0%BD%D0%B8" TargetMode="External"/><Relationship Id="rId24" Type="http://schemas.openxmlformats.org/officeDocument/2006/relationships/hyperlink" Target="https://uk.wikipedia.org/wiki/%D0%93%D0%B0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F%D0%BE%D0%B2%D0%B5%D1%80%D1%85%D0%BD%D0%B5%D0%B2%D0%BE-%D0%B0%D0%BA%D1%82%D0%B8%D0%B2%D0%BD%D1%96_%D1%80%D0%B5%D1%87%D0%BE%D0%B2%D0%B8%D0%BD%D0%B8" TargetMode="External"/><Relationship Id="rId23" Type="http://schemas.openxmlformats.org/officeDocument/2006/relationships/hyperlink" Target="https://uk.wikipedia.org/wiki/%D0%A3%D0%B0%D0%B9%D1%82-%D1%81%D0%BF%D1%96%D1%80%D0%B8%D1%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%D0%9F%D0%BE%D0%B2%D0%B5%D1%80%D1%85%D0%BD%D0%B5%D0%B2%D0%BE-%D0%B0%D0%BA%D1%82%D0%B8%D0%B2%D0%BD%D1%96_%D1%80%D0%B5%D1%87%D0%BE%D0%B2%D0%B8%D0%BD%D0%B8" TargetMode="External"/><Relationship Id="rId19" Type="http://schemas.openxmlformats.org/officeDocument/2006/relationships/hyperlink" Target="https://uk.wikipedia.org/wiki/%D0%9F%D0%B8%D1%82%D0%BE%D0%BC%D0%B0_%D0%BF%D0%BE%D0%B2%D0%B5%D1%80%D1%85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B%D1%8E%D0%B4%D0%B0" TargetMode="External"/><Relationship Id="rId14" Type="http://schemas.openxmlformats.org/officeDocument/2006/relationships/hyperlink" Target="https://uk.wikipedia.org/wiki/%D0%9F%D1%96%D0%B3%D0%BC%D0%B5%D0%BD%D1%82" TargetMode="External"/><Relationship Id="rId22" Type="http://schemas.openxmlformats.org/officeDocument/2006/relationships/hyperlink" Target="https://uk.wikipedia.org/wiki/%D0%93%D0%B0%D1%8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1456</Words>
  <Characters>8304</Characters>
  <Application>Microsoft Office Word</Application>
  <DocSecurity>0</DocSecurity>
  <Lines>69</Lines>
  <Paragraphs>19</Paragraphs>
  <ScaleCrop>false</ScaleCrop>
  <Company>HP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dcterms:created xsi:type="dcterms:W3CDTF">2021-09-26T15:29:00Z</dcterms:created>
  <dcterms:modified xsi:type="dcterms:W3CDTF">2021-09-26T15:32:00Z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2021-09-26T00:00:00Z</vt:filetime>
  </property>
</Properties>
</file>