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23" w:rsidRDefault="00AA6423" w:rsidP="00AA6423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Дата : </w:t>
      </w:r>
      <w:r w:rsidR="00183C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.10</w:t>
      </w:r>
      <w:r>
        <w:rPr>
          <w:noProof/>
          <w:lang w:val="uk-UA" w:eastAsia="ru-RU"/>
        </w:rPr>
        <w:t xml:space="preserve"> </w:t>
      </w:r>
    </w:p>
    <w:p w:rsidR="00AA6423" w:rsidRDefault="00AA6423" w:rsidP="00AA6423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Група:  </w:t>
      </w:r>
      <w:r w:rsidR="00183C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23</w:t>
      </w:r>
    </w:p>
    <w:p w:rsidR="00AA6423" w:rsidRDefault="00AA6423" w:rsidP="00AA6423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Урок №  </w:t>
      </w:r>
      <w:r w:rsidR="00183C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:rsidR="00AA6423" w:rsidRPr="005E09C6" w:rsidRDefault="00AA6423" w:rsidP="005E09C6">
      <w:pPr>
        <w:spacing w:after="0" w:line="288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 уроку: </w:t>
      </w:r>
      <w:r w:rsidR="005E0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83C09" w:rsidRPr="005E09C6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  <w:t>Образ панни – утілення ідеї вічної жіночності й краси в новелі В. Винниченка «Момент». Імпресіонізм твору.</w:t>
      </w:r>
    </w:p>
    <w:p w:rsidR="00AA6423" w:rsidRDefault="00AA6423" w:rsidP="00AA6423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423" w:rsidRDefault="00AA6423" w:rsidP="005E09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5E09C6" w:rsidRPr="005E0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(формувати компетентності): </w:t>
      </w:r>
      <w:r w:rsidR="005E09C6" w:rsidRPr="005E09C6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предметні</w:t>
      </w:r>
      <w:r w:rsidR="005E09C6" w:rsidRPr="005E0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характеристика символічного образу Панни, удосконалення навичок ідейно-художнього аналізу твору; </w:t>
      </w:r>
      <w:r w:rsidR="005E09C6" w:rsidRPr="005E09C6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ключові</w:t>
      </w:r>
      <w:r w:rsidR="005E09C6" w:rsidRPr="005E0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розвиток аналітичного мислення, навички пізнавальної діяльності; комунікативну: вміння аргументовано висловлювати власні думки, толерантне ставлення до думок інших; загальнокультурну: почуття поваги до протилежної статі, почуття прекрасного, любові до життя, </w:t>
      </w:r>
      <w:r w:rsidR="00A36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</w:t>
      </w:r>
      <w:r w:rsidR="00A3690F" w:rsidRPr="005E0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иттєстверджувальн</w:t>
      </w:r>
      <w:r w:rsidR="00A36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="005E09C6" w:rsidRPr="005E0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світосприйняття.</w:t>
      </w:r>
    </w:p>
    <w:p w:rsidR="005E09C6" w:rsidRPr="005E09C6" w:rsidRDefault="005E09C6" w:rsidP="005E0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423" w:rsidRDefault="00AA6423" w:rsidP="00AA6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6423" w:rsidRDefault="00AA6423" w:rsidP="00AA6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МАТЕРІАЛИ ДО УРОКУ</w:t>
      </w:r>
    </w:p>
    <w:p w:rsidR="00AA6423" w:rsidRDefault="00AA6423" w:rsidP="00AA64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Опрацюйте ст. 1</w:t>
      </w:r>
      <w:r w:rsidR="00B70E50">
        <w:rPr>
          <w:rFonts w:ascii="Times New Roman" w:hAnsi="Times New Roman" w:cs="Times New Roman"/>
          <w:b/>
          <w:sz w:val="28"/>
          <w:szCs w:val="28"/>
          <w:lang w:val="uk-UA"/>
        </w:rPr>
        <w:t>91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70E50">
        <w:rPr>
          <w:rFonts w:ascii="Times New Roman" w:hAnsi="Times New Roman" w:cs="Times New Roman"/>
          <w:b/>
          <w:sz w:val="28"/>
          <w:szCs w:val="28"/>
          <w:lang w:val="uk-UA"/>
        </w:rPr>
        <w:t>203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базовому підручнику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Українська література (рівень стандарту): підручник для 10 кл. закл. загальн. серед. Освіти / Олександр Авраменко. – К.: Грамота, 2019. – 256 с.</w:t>
      </w:r>
    </w:p>
    <w:p w:rsidR="00AA6423" w:rsidRDefault="00AA6423" w:rsidP="00AA64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Законспектуйте матеріал до уроку в робочому зошиті (ОСНОВНЕ):</w:t>
      </w:r>
    </w:p>
    <w:p w:rsidR="00B70E50" w:rsidRDefault="00B70E50" w:rsidP="00AA642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423" w:rsidRDefault="00AA6423" w:rsidP="00AA642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ПЕРЕБІГ УРОКУ</w:t>
      </w:r>
    </w:p>
    <w:p w:rsidR="009C6D6B" w:rsidRDefault="009C6D6B" w:rsidP="00AA642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A6423" w:rsidRDefault="00AA6423" w:rsidP="00AA6423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AA6423" w:rsidRPr="009C6D6B" w:rsidRDefault="00AA6423" w:rsidP="00AA6423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9C6D6B" w:rsidRDefault="009C6D6B" w:rsidP="00A3690F">
      <w:pPr>
        <w:pStyle w:val="a4"/>
        <w:spacing w:after="0" w:line="288" w:lineRule="auto"/>
        <w:ind w:left="106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9C6D6B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Повторення вивченого</w:t>
      </w:r>
    </w:p>
    <w:p w:rsidR="009C6D6B" w:rsidRPr="009C6D6B" w:rsidRDefault="009C6D6B" w:rsidP="009C6D6B">
      <w:pPr>
        <w:pStyle w:val="a6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якому році був написаний твір «Момент»?</w:t>
      </w:r>
      <w:r w:rsidRPr="009C6D6B">
        <w:rPr>
          <w:color w:val="000000"/>
          <w:sz w:val="28"/>
          <w:szCs w:val="28"/>
          <w:lang w:val="uk-UA"/>
        </w:rPr>
        <w:t xml:space="preserve"> (</w:t>
      </w:r>
      <w:r w:rsidRPr="009C6D6B">
        <w:rPr>
          <w:rStyle w:val="a5"/>
          <w:color w:val="000000"/>
          <w:sz w:val="28"/>
          <w:szCs w:val="28"/>
          <w:lang w:val="uk-UA"/>
        </w:rPr>
        <w:t>1910 року</w:t>
      </w:r>
      <w:r w:rsidRPr="009C6D6B">
        <w:rPr>
          <w:color w:val="000000"/>
          <w:sz w:val="28"/>
          <w:szCs w:val="28"/>
          <w:lang w:val="uk-UA"/>
        </w:rPr>
        <w:t>).</w:t>
      </w:r>
    </w:p>
    <w:p w:rsidR="009C6D6B" w:rsidRDefault="004568F8" w:rsidP="009C6D6B">
      <w:pPr>
        <w:pStyle w:val="a6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rFonts w:eastAsia="MS Gothic"/>
          <w:color w:val="000000"/>
          <w:sz w:val="28"/>
          <w:szCs w:val="28"/>
          <w:lang w:val="uk-UA"/>
        </w:rPr>
        <w:t>Який підзаголовок має твір</w:t>
      </w:r>
      <w:r w:rsidR="009C6D6B" w:rsidRPr="009C6D6B">
        <w:rPr>
          <w:color w:val="000000"/>
          <w:sz w:val="28"/>
          <w:szCs w:val="28"/>
          <w:lang w:val="uk-UA"/>
        </w:rPr>
        <w:t xml:space="preserve"> (</w:t>
      </w:r>
      <w:r w:rsidR="009C6D6B" w:rsidRPr="009C6D6B">
        <w:rPr>
          <w:rStyle w:val="a5"/>
          <w:color w:val="000000"/>
          <w:sz w:val="28"/>
          <w:szCs w:val="28"/>
          <w:lang w:val="uk-UA"/>
        </w:rPr>
        <w:t>«Із розповідей тюремного Шехерезади»</w:t>
      </w:r>
      <w:r>
        <w:rPr>
          <w:color w:val="000000"/>
          <w:sz w:val="28"/>
          <w:szCs w:val="28"/>
          <w:lang w:val="uk-UA"/>
        </w:rPr>
        <w:t>)</w:t>
      </w:r>
      <w:r w:rsidR="00367A57">
        <w:rPr>
          <w:color w:val="000000"/>
          <w:sz w:val="28"/>
          <w:szCs w:val="28"/>
          <w:lang w:val="uk-UA"/>
        </w:rPr>
        <w:t>.</w:t>
      </w:r>
    </w:p>
    <w:p w:rsidR="00367A57" w:rsidRDefault="00367A57" w:rsidP="009C6D6B">
      <w:pPr>
        <w:pStyle w:val="a6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«Момент»</w:t>
      </w:r>
      <w:r w:rsidRPr="009C6D6B">
        <w:rPr>
          <w:color w:val="000000"/>
          <w:sz w:val="28"/>
          <w:szCs w:val="28"/>
          <w:lang w:val="uk-UA"/>
        </w:rPr>
        <w:t xml:space="preserve"> за жанром… (</w:t>
      </w:r>
      <w:r w:rsidRPr="009C6D6B">
        <w:rPr>
          <w:rStyle w:val="a5"/>
          <w:color w:val="000000"/>
          <w:sz w:val="28"/>
          <w:szCs w:val="28"/>
          <w:lang w:val="uk-UA"/>
        </w:rPr>
        <w:t>психологічна новела</w:t>
      </w:r>
      <w:r w:rsidRPr="009C6D6B">
        <w:rPr>
          <w:color w:val="000000"/>
          <w:sz w:val="28"/>
          <w:szCs w:val="28"/>
          <w:lang w:val="uk-UA"/>
        </w:rPr>
        <w:t>).</w:t>
      </w:r>
    </w:p>
    <w:p w:rsidR="00AA5AE3" w:rsidRPr="00AA5AE3" w:rsidRDefault="00AA5AE3" w:rsidP="009C6D6B">
      <w:pPr>
        <w:pStyle w:val="a6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Визначте тему твору </w:t>
      </w:r>
      <w:r>
        <w:rPr>
          <w:i/>
          <w:color w:val="000000"/>
          <w:sz w:val="28"/>
          <w:szCs w:val="28"/>
          <w:lang w:val="uk-UA"/>
        </w:rPr>
        <w:t>(історія короткого кохання між революціонером і панною в ризикованій для життя ситуації; життєві перипетії на шляху до щастя).</w:t>
      </w:r>
    </w:p>
    <w:p w:rsidR="00AA5AE3" w:rsidRPr="00AA5AE3" w:rsidRDefault="00AA5AE3" w:rsidP="009C6D6B">
      <w:pPr>
        <w:pStyle w:val="a6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Головна ідея твору? </w:t>
      </w:r>
      <w:r>
        <w:rPr>
          <w:i/>
          <w:color w:val="000000"/>
          <w:sz w:val="28"/>
          <w:szCs w:val="28"/>
          <w:lang w:val="uk-UA"/>
        </w:rPr>
        <w:t>(оспівування почуття кохання; усвідомлення скороминущості щастя).</w:t>
      </w:r>
    </w:p>
    <w:p w:rsidR="00367A57" w:rsidRPr="009C6D6B" w:rsidRDefault="00AA5AE3" w:rsidP="009C6D6B">
      <w:pPr>
        <w:pStyle w:val="a6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Назвіть головних героїв новели </w:t>
      </w:r>
      <w:r>
        <w:rPr>
          <w:i/>
          <w:color w:val="000000"/>
          <w:sz w:val="28"/>
          <w:szCs w:val="28"/>
          <w:lang w:val="uk-UA"/>
        </w:rPr>
        <w:t xml:space="preserve">(в’язень-оповідач, панночка Муся, контрабандист Семен Пустун) </w:t>
      </w:r>
    </w:p>
    <w:p w:rsidR="009C6D6B" w:rsidRPr="009C6D6B" w:rsidRDefault="009C6D6B" w:rsidP="009C6D6B">
      <w:pPr>
        <w:pStyle w:val="a6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C6D6B">
        <w:rPr>
          <w:color w:val="000000"/>
          <w:sz w:val="28"/>
          <w:szCs w:val="28"/>
          <w:lang w:val="uk-UA"/>
        </w:rPr>
        <w:t>Народна мудрість стверджує, що очі — дзеркало душі. Винниченко ж говорить, що дзеркало душі це — … (</w:t>
      </w:r>
      <w:r w:rsidRPr="009C6D6B">
        <w:rPr>
          <w:rStyle w:val="a5"/>
          <w:color w:val="000000"/>
          <w:sz w:val="28"/>
          <w:szCs w:val="28"/>
          <w:lang w:val="uk-UA"/>
        </w:rPr>
        <w:t>сміх</w:t>
      </w:r>
      <w:r w:rsidRPr="009C6D6B">
        <w:rPr>
          <w:color w:val="000000"/>
          <w:sz w:val="28"/>
          <w:szCs w:val="28"/>
          <w:lang w:val="uk-UA"/>
        </w:rPr>
        <w:t>).</w:t>
      </w:r>
    </w:p>
    <w:p w:rsidR="009C6D6B" w:rsidRPr="00AA5AE3" w:rsidRDefault="009C6D6B" w:rsidP="00AA5AE3">
      <w:pPr>
        <w:pStyle w:val="a6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C6D6B">
        <w:rPr>
          <w:color w:val="000000"/>
          <w:sz w:val="28"/>
          <w:szCs w:val="28"/>
          <w:lang w:val="uk-UA"/>
        </w:rPr>
        <w:t>«Був чоловік поважний і випускати з себе слів без потреби не любив». Так охарактеризовано… (</w:t>
      </w:r>
      <w:r w:rsidRPr="009C6D6B">
        <w:rPr>
          <w:rStyle w:val="a5"/>
          <w:color w:val="000000"/>
          <w:sz w:val="28"/>
          <w:szCs w:val="28"/>
          <w:lang w:val="uk-UA"/>
        </w:rPr>
        <w:t>Семена Пустуна</w:t>
      </w:r>
      <w:r w:rsidRPr="009C6D6B">
        <w:rPr>
          <w:color w:val="000000"/>
          <w:sz w:val="28"/>
          <w:szCs w:val="28"/>
          <w:lang w:val="uk-UA"/>
        </w:rPr>
        <w:t>).</w:t>
      </w:r>
    </w:p>
    <w:p w:rsidR="009C6D6B" w:rsidRPr="009C6D6B" w:rsidRDefault="004568F8" w:rsidP="009C6D6B">
      <w:pPr>
        <w:pStyle w:val="a6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Панн</w:t>
      </w:r>
      <w:r w:rsidR="00367A57">
        <w:rPr>
          <w:color w:val="000000"/>
          <w:sz w:val="28"/>
          <w:szCs w:val="28"/>
          <w:lang w:val="uk-UA"/>
        </w:rPr>
        <w:t>а</w:t>
      </w:r>
      <w:r w:rsidR="009C6D6B" w:rsidRPr="009C6D6B">
        <w:rPr>
          <w:color w:val="000000"/>
          <w:sz w:val="28"/>
          <w:szCs w:val="28"/>
          <w:lang w:val="uk-UA"/>
        </w:rPr>
        <w:t xml:space="preserve"> попро</w:t>
      </w:r>
      <w:r>
        <w:rPr>
          <w:color w:val="000000"/>
          <w:sz w:val="28"/>
          <w:szCs w:val="28"/>
          <w:lang w:val="uk-UA"/>
        </w:rPr>
        <w:t>си</w:t>
      </w:r>
      <w:r w:rsidR="009C6D6B" w:rsidRPr="009C6D6B">
        <w:rPr>
          <w:color w:val="000000"/>
          <w:sz w:val="28"/>
          <w:szCs w:val="28"/>
          <w:lang w:val="uk-UA"/>
        </w:rPr>
        <w:t>ла оповідача, якщо її вб’ють, написати, що вона померла так, … (</w:t>
      </w:r>
      <w:r w:rsidR="009C6D6B" w:rsidRPr="009C6D6B">
        <w:rPr>
          <w:rStyle w:val="a5"/>
          <w:color w:val="000000"/>
          <w:sz w:val="28"/>
          <w:szCs w:val="28"/>
          <w:lang w:val="uk-UA"/>
        </w:rPr>
        <w:t>«як вмирають ті, що люблять життя»</w:t>
      </w:r>
      <w:r>
        <w:rPr>
          <w:color w:val="000000"/>
          <w:sz w:val="28"/>
          <w:szCs w:val="28"/>
          <w:lang w:val="uk-UA"/>
        </w:rPr>
        <w:t>)</w:t>
      </w:r>
    </w:p>
    <w:p w:rsidR="009C6D6B" w:rsidRPr="004568F8" w:rsidRDefault="009C6D6B" w:rsidP="004568F8">
      <w:pPr>
        <w:pStyle w:val="a6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C6D6B">
        <w:rPr>
          <w:color w:val="000000"/>
          <w:sz w:val="28"/>
          <w:szCs w:val="28"/>
          <w:lang w:val="uk-UA"/>
        </w:rPr>
        <w:t>Ім’я панни… (</w:t>
      </w:r>
      <w:r w:rsidRPr="009C6D6B">
        <w:rPr>
          <w:rStyle w:val="a5"/>
          <w:color w:val="000000"/>
          <w:sz w:val="28"/>
          <w:szCs w:val="28"/>
          <w:lang w:val="uk-UA"/>
        </w:rPr>
        <w:t>Муся</w:t>
      </w:r>
      <w:r w:rsidRPr="009C6D6B">
        <w:rPr>
          <w:color w:val="000000"/>
          <w:sz w:val="28"/>
          <w:szCs w:val="28"/>
          <w:lang w:val="uk-UA"/>
        </w:rPr>
        <w:t>)</w:t>
      </w:r>
    </w:p>
    <w:p w:rsidR="00AA6423" w:rsidRPr="004568F8" w:rsidRDefault="00AA6423" w:rsidP="004568F8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та мети уроку</w:t>
      </w:r>
    </w:p>
    <w:p w:rsidR="00AA6423" w:rsidRDefault="00AA6423" w:rsidP="00AA6423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Опрацювання нової теми</w:t>
      </w:r>
    </w:p>
    <w:p w:rsidR="00D32A04" w:rsidRPr="00D32A04" w:rsidRDefault="00D32A04" w:rsidP="00D32A0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A0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Питання для бесіди</w:t>
      </w:r>
    </w:p>
    <w:p w:rsidR="00D32A04" w:rsidRPr="00D32A04" w:rsidRDefault="00D32A04" w:rsidP="00D32A0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A04">
        <w:rPr>
          <w:rFonts w:ascii="Times New Roman" w:hAnsi="Times New Roman" w:cs="Times New Roman"/>
          <w:sz w:val="28"/>
          <w:szCs w:val="28"/>
          <w:lang w:val="uk-UA"/>
        </w:rPr>
        <w:t xml:space="preserve">Хто така Панна? Чи відповідала її зовнішність образу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32A04">
        <w:rPr>
          <w:rFonts w:ascii="Times New Roman" w:hAnsi="Times New Roman" w:cs="Times New Roman"/>
          <w:sz w:val="28"/>
          <w:szCs w:val="28"/>
          <w:lang w:val="uk-UA"/>
        </w:rPr>
        <w:t>городської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32A04">
        <w:rPr>
          <w:rFonts w:ascii="Times New Roman" w:hAnsi="Times New Roman" w:cs="Times New Roman"/>
          <w:sz w:val="28"/>
          <w:szCs w:val="28"/>
          <w:lang w:val="uk-UA"/>
        </w:rPr>
        <w:t xml:space="preserve"> панни?</w:t>
      </w:r>
    </w:p>
    <w:p w:rsidR="00D32A04" w:rsidRPr="00D32A04" w:rsidRDefault="00D32A04" w:rsidP="00D32A0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A04">
        <w:rPr>
          <w:rFonts w:ascii="Times New Roman" w:hAnsi="Times New Roman" w:cs="Times New Roman"/>
          <w:sz w:val="28"/>
          <w:szCs w:val="28"/>
          <w:lang w:val="uk-UA"/>
        </w:rPr>
        <w:t>Говорять, що очі — дзеркало душі. У творі В. Винниченко пише, що сміх — це дзеркало душі. Узагальніть і зробіть висновок, яка ж душа була в Панни?</w:t>
      </w:r>
    </w:p>
    <w:p w:rsidR="00D32A04" w:rsidRPr="00D32A04" w:rsidRDefault="00D32A04" w:rsidP="00D32A0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A04">
        <w:rPr>
          <w:rFonts w:ascii="Times New Roman" w:hAnsi="Times New Roman" w:cs="Times New Roman"/>
          <w:sz w:val="28"/>
          <w:szCs w:val="28"/>
          <w:lang w:val="uk-UA"/>
        </w:rPr>
        <w:t>Як поводила себе у хвилини напруження головна героїня? Опишіть її зовнішність в екстремальних ситуаціях.</w:t>
      </w:r>
    </w:p>
    <w:p w:rsidR="00D32A04" w:rsidRPr="00D32A04" w:rsidRDefault="00D32A04" w:rsidP="00D32A0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A04">
        <w:rPr>
          <w:rFonts w:ascii="Times New Roman" w:hAnsi="Times New Roman" w:cs="Times New Roman"/>
          <w:sz w:val="28"/>
          <w:szCs w:val="28"/>
          <w:lang w:val="uk-UA"/>
        </w:rPr>
        <w:t>Які риси характеру і вч</w:t>
      </w:r>
      <w:r w:rsidR="00AA5AE3">
        <w:rPr>
          <w:rFonts w:ascii="Times New Roman" w:hAnsi="Times New Roman" w:cs="Times New Roman"/>
          <w:sz w:val="28"/>
          <w:szCs w:val="28"/>
          <w:lang w:val="uk-UA"/>
        </w:rPr>
        <w:t>инки Панни вказують на її життє</w:t>
      </w:r>
      <w:r w:rsidRPr="00D32A04">
        <w:rPr>
          <w:rFonts w:ascii="Times New Roman" w:hAnsi="Times New Roman" w:cs="Times New Roman"/>
          <w:sz w:val="28"/>
          <w:szCs w:val="28"/>
          <w:lang w:val="uk-UA"/>
        </w:rPr>
        <w:t>любство, рішучість, упевненість, оптимізм, віру в майбутнє? На підтвердження думки наведіть уривки з твору.</w:t>
      </w:r>
    </w:p>
    <w:p w:rsidR="00D32A04" w:rsidRPr="00D32A04" w:rsidRDefault="00D32A04" w:rsidP="00D32A0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A04">
        <w:rPr>
          <w:rFonts w:ascii="Times New Roman" w:hAnsi="Times New Roman" w:cs="Times New Roman"/>
          <w:sz w:val="28"/>
          <w:szCs w:val="28"/>
          <w:lang w:val="uk-UA"/>
        </w:rPr>
        <w:t>Розкрийте зміст слів чарівної Панни: «А ім’я — пошлість».</w:t>
      </w:r>
    </w:p>
    <w:p w:rsidR="00D32A04" w:rsidRPr="00D32A04" w:rsidRDefault="00D32A04" w:rsidP="00D32A0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A04">
        <w:rPr>
          <w:rFonts w:ascii="Times New Roman" w:hAnsi="Times New Roman" w:cs="Times New Roman"/>
          <w:sz w:val="28"/>
          <w:szCs w:val="28"/>
          <w:lang w:val="uk-UA"/>
        </w:rPr>
        <w:t>Що найбільше вона любила?</w:t>
      </w:r>
    </w:p>
    <w:p w:rsidR="00D32A04" w:rsidRPr="00D32A04" w:rsidRDefault="00D32A04" w:rsidP="00D32A0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A04">
        <w:rPr>
          <w:rFonts w:ascii="Times New Roman" w:hAnsi="Times New Roman" w:cs="Times New Roman"/>
          <w:sz w:val="28"/>
          <w:szCs w:val="28"/>
          <w:lang w:val="uk-UA"/>
        </w:rPr>
        <w:t>Як Панна розуміла кохання?</w:t>
      </w:r>
    </w:p>
    <w:p w:rsidR="00D32A04" w:rsidRPr="00D32A04" w:rsidRDefault="00D32A04" w:rsidP="00D32A0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A04">
        <w:rPr>
          <w:rFonts w:ascii="Times New Roman" w:hAnsi="Times New Roman" w:cs="Times New Roman"/>
          <w:sz w:val="28"/>
          <w:szCs w:val="28"/>
          <w:lang w:val="uk-UA"/>
        </w:rPr>
        <w:t>Чи погоджуєтеся ви, що життя плинне, щастя — це мить, а мить — частинка вічності?</w:t>
      </w:r>
    </w:p>
    <w:p w:rsidR="00AA6423" w:rsidRPr="00D32A04" w:rsidRDefault="00AA6423" w:rsidP="00AA6423">
      <w:pPr>
        <w:pStyle w:val="a4"/>
        <w:spacing w:after="0" w:line="264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D32A04" w:rsidRPr="00D32A04" w:rsidRDefault="00D32A04" w:rsidP="00D32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A04">
        <w:rPr>
          <w:rFonts w:ascii="Times New Roman" w:hAnsi="Times New Roman" w:cs="Times New Roman"/>
          <w:b/>
          <w:bCs/>
          <w:sz w:val="28"/>
          <w:szCs w:val="28"/>
          <w:lang w:val="uk-UA"/>
        </w:rPr>
        <w:t>Асоціативне мислення</w:t>
      </w:r>
    </w:p>
    <w:p w:rsidR="00D32A04" w:rsidRPr="00D32A04" w:rsidRDefault="00D32A04" w:rsidP="00D32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A04">
        <w:rPr>
          <w:rFonts w:ascii="Times New Roman" w:hAnsi="Times New Roman" w:cs="Times New Roman"/>
          <w:sz w:val="28"/>
          <w:szCs w:val="28"/>
          <w:lang w:val="uk-UA"/>
        </w:rPr>
        <w:t xml:space="preserve">     З чим (ким) асоціюється </w:t>
      </w:r>
      <w:r w:rsidRPr="00D32A04">
        <w:rPr>
          <w:rFonts w:ascii="Times New Roman" w:hAnsi="Times New Roman" w:cs="Times New Roman"/>
          <w:sz w:val="28"/>
          <w:szCs w:val="28"/>
          <w:lang w:val="uk-UA"/>
        </w:rPr>
        <w:t>образ Панни?</w:t>
      </w:r>
    </w:p>
    <w:p w:rsidR="00AA6423" w:rsidRPr="00D32A04" w:rsidRDefault="00AA6423" w:rsidP="00D32A04">
      <w:pPr>
        <w:pStyle w:val="a4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8" w:rsidRDefault="00D32A04" w:rsidP="00AA6423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BB06E5C" wp14:editId="5D7AF9FE">
            <wp:extent cx="2762250" cy="1085850"/>
            <wp:effectExtent l="0" t="0" r="0" b="0"/>
            <wp:docPr id="1" name="Рисунок 1" descr="106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06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04" w:rsidRDefault="00D32A04" w:rsidP="00AA5AE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A04" w:rsidRDefault="00D32A04" w:rsidP="00AA6423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A04" w:rsidRPr="00367A57" w:rsidRDefault="00D32A04" w:rsidP="00D32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A5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Створення таблиці до характеристики образу</w:t>
      </w:r>
    </w:p>
    <w:tbl>
      <w:tblPr>
        <w:tblW w:w="10495" w:type="dxa"/>
        <w:tblCellSpacing w:w="0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8347"/>
      </w:tblGrid>
      <w:tr w:rsidR="00D32A04" w:rsidRPr="00367A57" w:rsidTr="00D32A04">
        <w:trPr>
          <w:tblCellSpacing w:w="0" w:type="dxa"/>
        </w:trPr>
        <w:tc>
          <w:tcPr>
            <w:tcW w:w="2148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D32A04" w:rsidRPr="00367A57" w:rsidRDefault="00D32A04" w:rsidP="00367A5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val="uk-UA"/>
              </w:rPr>
              <w:t>Образ Панни</w:t>
            </w:r>
          </w:p>
        </w:tc>
        <w:tc>
          <w:tcPr>
            <w:tcW w:w="8347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D32A04" w:rsidRPr="00367A57" w:rsidRDefault="00367A57" w:rsidP="00367A57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t>Цитати</w:t>
            </w:r>
          </w:p>
        </w:tc>
      </w:tr>
      <w:tr w:rsidR="00D32A04" w:rsidRPr="00367A57" w:rsidTr="00D32A04">
        <w:trPr>
          <w:tblCellSpacing w:w="0" w:type="dxa"/>
        </w:trPr>
        <w:tc>
          <w:tcPr>
            <w:tcW w:w="2148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D32A04" w:rsidRPr="00367A57" w:rsidRDefault="00D32A04" w:rsidP="00367A5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 зовнішності</w:t>
            </w:r>
          </w:p>
        </w:tc>
        <w:tc>
          <w:tcPr>
            <w:tcW w:w="8347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D32A04" w:rsidRPr="00367A57" w:rsidRDefault="00D32A04" w:rsidP="00367A5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«Сама настояща, городська панна, в гарненьких черевиках, що визирали з-під сукні, із солом’яним бриликом на колінах»</w:t>
            </w:r>
          </w:p>
        </w:tc>
      </w:tr>
      <w:tr w:rsidR="00D32A04" w:rsidRPr="00367A57" w:rsidTr="00D32A04">
        <w:trPr>
          <w:tblCellSpacing w:w="0" w:type="dxa"/>
        </w:trPr>
        <w:tc>
          <w:tcPr>
            <w:tcW w:w="2148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D32A04" w:rsidRPr="00367A57" w:rsidRDefault="00D32A04" w:rsidP="00367A5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</w:t>
            </w:r>
          </w:p>
        </w:tc>
        <w:tc>
          <w:tcPr>
            <w:tcW w:w="8347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D32A04" w:rsidRPr="00367A57" w:rsidRDefault="00D32A04" w:rsidP="00367A5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 очі, як у зляканої лані, променисті, чисті, великі».</w:t>
            </w:r>
            <w:r w:rsid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«Очі горіли напруженням і були великі, прекрасні»</w:t>
            </w:r>
          </w:p>
        </w:tc>
      </w:tr>
      <w:tr w:rsidR="00D32A04" w:rsidRPr="00367A57" w:rsidTr="00D32A04">
        <w:trPr>
          <w:tblCellSpacing w:w="0" w:type="dxa"/>
        </w:trPr>
        <w:tc>
          <w:tcPr>
            <w:tcW w:w="2148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D32A04" w:rsidRPr="00367A57" w:rsidRDefault="00D32A04" w:rsidP="00367A5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Сміх</w:t>
            </w:r>
          </w:p>
        </w:tc>
        <w:tc>
          <w:tcPr>
            <w:tcW w:w="8347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D32A04" w:rsidRPr="00367A57" w:rsidRDefault="00D32A04" w:rsidP="00367A5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«Ах, якби ви знали, який сміх у неї був! А сміх є дзеркало душі»</w:t>
            </w:r>
          </w:p>
        </w:tc>
      </w:tr>
      <w:tr w:rsidR="00D32A04" w:rsidRPr="00367A57" w:rsidTr="00D32A04">
        <w:trPr>
          <w:tblCellSpacing w:w="0" w:type="dxa"/>
        </w:trPr>
        <w:tc>
          <w:tcPr>
            <w:tcW w:w="2148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D32A04" w:rsidRPr="00367A57" w:rsidRDefault="00D32A04" w:rsidP="00367A5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Манери поведінки</w:t>
            </w:r>
          </w:p>
        </w:tc>
        <w:tc>
          <w:tcPr>
            <w:tcW w:w="8347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D32A04" w:rsidRPr="00367A57" w:rsidRDefault="00D32A04" w:rsidP="00367A5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«Галантно повела вона рукою круг себе»</w:t>
            </w:r>
            <w:r w:rsid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«Вона вийняла з-під свитки хусточку і почала витирати мій лоб із серйозним і заклопотаним поглядом»</w:t>
            </w:r>
          </w:p>
        </w:tc>
      </w:tr>
      <w:tr w:rsidR="00D32A04" w:rsidRPr="00367A57" w:rsidTr="00D32A04">
        <w:trPr>
          <w:tblCellSpacing w:w="0" w:type="dxa"/>
        </w:trPr>
        <w:tc>
          <w:tcPr>
            <w:tcW w:w="2148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D32A04" w:rsidRPr="00367A57" w:rsidRDefault="00367A57" w:rsidP="00367A5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Зовнішність в екстре</w:t>
            </w:r>
            <w:r w:rsidR="00D32A04" w:rsidRPr="00367A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мальних ситуаціях</w:t>
            </w:r>
          </w:p>
        </w:tc>
        <w:tc>
          <w:tcPr>
            <w:tcW w:w="8347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D32A04" w:rsidRPr="00367A57" w:rsidRDefault="00D32A04" w:rsidP="00367A5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«Панна, з повислими на ній соломинками, з великими очима, із суворо застиглою постаттю, здавалась якоюсь фантастичною феєю».</w:t>
            </w:r>
            <w:r w:rsid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«Волосся висмикнулось з-під хустки й дикими, серпосхожими пасмами обіймали лице. Свитка незграбно висіла на плечах і тягнула їх донизу».</w:t>
            </w:r>
          </w:p>
          <w:p w:rsidR="00D32A04" w:rsidRPr="00367A57" w:rsidRDefault="00D32A04" w:rsidP="00367A5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 висмикнутим волоссям, з великими палаючими очима, з міцно стиснутими устами, зігнута, вона здавалась якимсь дивним, </w:t>
            </w: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прекрасним звіром, сильним напруженим, диким».</w:t>
            </w:r>
          </w:p>
          <w:p w:rsidR="00D32A04" w:rsidRPr="00367A57" w:rsidRDefault="00D32A04" w:rsidP="00367A5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«Очі горіли їй, лице дрижало великим, безумним щастям побіди, побіди життя».</w:t>
            </w:r>
          </w:p>
        </w:tc>
      </w:tr>
      <w:tr w:rsidR="00D32A04" w:rsidRPr="00367A57" w:rsidTr="00D32A04">
        <w:trPr>
          <w:tblCellSpacing w:w="0" w:type="dxa"/>
        </w:trPr>
        <w:tc>
          <w:tcPr>
            <w:tcW w:w="2148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D32A04" w:rsidRPr="00367A57" w:rsidRDefault="00D32A04" w:rsidP="00367A5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Риси характеру</w:t>
            </w:r>
          </w:p>
        </w:tc>
        <w:tc>
          <w:tcPr>
            <w:tcW w:w="8347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D32A04" w:rsidRPr="00367A57" w:rsidRDefault="00D32A04" w:rsidP="00367A5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«Убити себе зумію».</w:t>
            </w:r>
            <w:r w:rsid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 знаєте, мені чогось зовсім не страшно… Цікаво тільки дуже».</w:t>
            </w:r>
          </w:p>
          <w:p w:rsidR="00D32A04" w:rsidRPr="00367A57" w:rsidRDefault="00D32A04" w:rsidP="00367A5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«—… Ви надзвичайно гарні зараз. — Я не знаю, що треба сказати на це»</w:t>
            </w:r>
          </w:p>
        </w:tc>
      </w:tr>
      <w:tr w:rsidR="00D32A04" w:rsidRPr="00367A57" w:rsidTr="00D32A04">
        <w:trPr>
          <w:tblCellSpacing w:w="0" w:type="dxa"/>
        </w:trPr>
        <w:tc>
          <w:tcPr>
            <w:tcW w:w="2148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D32A04" w:rsidRPr="00367A57" w:rsidRDefault="00D32A04" w:rsidP="00367A5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Вчинки</w:t>
            </w:r>
          </w:p>
        </w:tc>
        <w:tc>
          <w:tcPr>
            <w:tcW w:w="8347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D32A04" w:rsidRPr="00367A57" w:rsidRDefault="00D32A04" w:rsidP="00367A5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«Стражники трусять уже товаришів… Якусь панночку шукають».</w:t>
            </w:r>
          </w:p>
        </w:tc>
      </w:tr>
      <w:tr w:rsidR="00D32A04" w:rsidRPr="00367A57" w:rsidTr="00D32A04">
        <w:trPr>
          <w:tblCellSpacing w:w="0" w:type="dxa"/>
        </w:trPr>
        <w:tc>
          <w:tcPr>
            <w:tcW w:w="2148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D32A04" w:rsidRPr="00367A57" w:rsidRDefault="00D32A04" w:rsidP="00367A57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Погляди на життя</w:t>
            </w:r>
          </w:p>
        </w:tc>
        <w:tc>
          <w:tcPr>
            <w:tcW w:w="8347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D32A04" w:rsidRPr="00367A57" w:rsidRDefault="00D32A04" w:rsidP="00367A5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«…А ім’я — пошлість».</w:t>
            </w:r>
            <w:r w:rsid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мене вб’ють,… напишіть так: «Мусю вбито на кордоні. Вмерла так, як вмирають ті, що люблять життя». Більше нічого»</w:t>
            </w:r>
          </w:p>
          <w:p w:rsidR="00D32A04" w:rsidRPr="00367A57" w:rsidRDefault="00D32A04" w:rsidP="00367A5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«— Наше кохання повинно вмерти зараз, щоб, як хтось сказав, ніколи не вмирати».</w:t>
            </w:r>
          </w:p>
          <w:p w:rsidR="00D32A04" w:rsidRPr="00367A57" w:rsidRDefault="00D32A04" w:rsidP="00367A5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 вона, ніби дивлячись собі в душу, обривисто-напружено говорила:</w:t>
            </w:r>
          </w:p>
          <w:p w:rsidR="00D32A04" w:rsidRPr="00367A57" w:rsidRDefault="00D32A04" w:rsidP="00367A5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 Щастя — момент. Далі вже буденщина, пошліть… Саме найбільше щастя буде мізерним в порівнянні з цим. Значить зовсім не буде».</w:t>
            </w:r>
          </w:p>
          <w:p w:rsidR="00D32A04" w:rsidRPr="00367A57" w:rsidRDefault="00D32A04" w:rsidP="00367A5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A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«— Я буду носити вас в душі»</w:t>
            </w:r>
          </w:p>
        </w:tc>
      </w:tr>
    </w:tbl>
    <w:p w:rsidR="00D32A04" w:rsidRPr="00367A57" w:rsidRDefault="00D32A04" w:rsidP="00AA6423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E58E1" w:rsidRPr="00AE58E1" w:rsidRDefault="00367A57" w:rsidP="00AE58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367A57">
        <w:rPr>
          <w:sz w:val="28"/>
          <w:szCs w:val="28"/>
          <w:lang w:val="uk-UA"/>
        </w:rPr>
        <w:t>На основі цитатної характеристики до обр</w:t>
      </w:r>
      <w:r>
        <w:rPr>
          <w:sz w:val="28"/>
          <w:szCs w:val="28"/>
          <w:lang w:val="uk-UA"/>
        </w:rPr>
        <w:t xml:space="preserve">азу Панни </w:t>
      </w:r>
      <w:r w:rsidRPr="00367A57">
        <w:rPr>
          <w:sz w:val="28"/>
          <w:szCs w:val="28"/>
          <w:lang w:val="uk-UA"/>
        </w:rPr>
        <w:t>ми можемо проаналізувати, узагальнити і зробити висновки: головна цінність твору в тому, що письменник створив філософський образ загадкової Панни, який утілює ідею вічної жіночості, краси</w:t>
      </w:r>
      <w:r w:rsidR="00AE58E1">
        <w:rPr>
          <w:sz w:val="28"/>
          <w:szCs w:val="28"/>
          <w:lang w:val="uk-UA"/>
        </w:rPr>
        <w:t xml:space="preserve"> </w:t>
      </w:r>
      <w:r w:rsidR="00AE58E1" w:rsidRPr="00367A57">
        <w:rPr>
          <w:sz w:val="28"/>
          <w:szCs w:val="28"/>
          <w:lang w:val="uk-UA"/>
        </w:rPr>
        <w:t>й життєлюбства.</w:t>
      </w:r>
      <w:r w:rsidR="00AE58E1" w:rsidRPr="00AE58E1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:rsidR="00AE58E1" w:rsidRPr="00AE58E1" w:rsidRDefault="00AE58E1" w:rsidP="00AE5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58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Панна Муся — дівчина, з якою познайомився Шехерезада на державному кордоні. Це справжня міська панна, гарно взута й одягнена. Особливо вразили оповідача її очі. Дівчина мала галантну поведінку, була навчена манерам. У образі Мусі втілюється ідея жіночності, особливої краси, таємничої незбагенності.</w:t>
      </w:r>
    </w:p>
    <w:p w:rsidR="00AE58E1" w:rsidRPr="00AE58E1" w:rsidRDefault="00AE58E1" w:rsidP="00AE5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58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Провівши разом лише мить, закохані більше ніколи не зустрілись, бо дівчина вважала, що для щастя необхідна лише мить, а все, що станеться потім — буденність. Саме тому Муся не схотіла подальших стосунків і залишила за собою лише приємний та світлий спогад, сповнений таємничості й загадковості.</w:t>
      </w:r>
    </w:p>
    <w:p w:rsidR="00AE58E1" w:rsidRPr="00367A57" w:rsidRDefault="00367A57" w:rsidP="00A3690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2A04" w:rsidRPr="00AA5AE3" w:rsidRDefault="00AA5AE3" w:rsidP="00AA6423">
      <w:pPr>
        <w:spacing w:after="0" w:line="264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AE3">
        <w:rPr>
          <w:rFonts w:ascii="Times New Roman" w:hAnsi="Times New Roman" w:cs="Times New Roman"/>
          <w:b/>
          <w:sz w:val="28"/>
          <w:szCs w:val="28"/>
          <w:lang w:val="uk-UA"/>
        </w:rPr>
        <w:t>Повторення:</w:t>
      </w:r>
    </w:p>
    <w:p w:rsidR="000122C0" w:rsidRDefault="000122C0" w:rsidP="000122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C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Імпресіонізм</w:t>
      </w:r>
      <w:r w:rsidRPr="000122C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530F3">
        <w:rPr>
          <w:rFonts w:ascii="Times New Roman" w:hAnsi="Times New Roman" w:cs="Times New Roman"/>
          <w:sz w:val="28"/>
          <w:szCs w:val="28"/>
          <w:lang w:val="uk-UA"/>
        </w:rPr>
        <w:t>(від фр. impression — враження) — напрям у мистецтві, який основним завданням вважав витончене відтворення особистісних вражень та спостережень.</w:t>
      </w:r>
    </w:p>
    <w:p w:rsidR="00A3690F" w:rsidRPr="00B02BB6" w:rsidRDefault="00A3690F" w:rsidP="000122C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2B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Визначальні риси імпресіонізму:</w:t>
      </w:r>
    </w:p>
    <w:p w:rsidR="00A3690F" w:rsidRPr="00A3690F" w:rsidRDefault="00B02BB6" w:rsidP="00A3690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3690F">
        <w:rPr>
          <w:rFonts w:ascii="Times New Roman" w:hAnsi="Times New Roman" w:cs="Times New Roman"/>
          <w:sz w:val="28"/>
          <w:szCs w:val="28"/>
          <w:lang w:val="uk-UA"/>
        </w:rPr>
        <w:t>рієнтація на почуття, а не на розум;</w:t>
      </w:r>
    </w:p>
    <w:p w:rsidR="00A3690F" w:rsidRPr="00A3690F" w:rsidRDefault="00B02BB6" w:rsidP="00A3690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3690F">
        <w:rPr>
          <w:rFonts w:ascii="Times New Roman" w:hAnsi="Times New Roman" w:cs="Times New Roman"/>
          <w:sz w:val="28"/>
          <w:szCs w:val="28"/>
          <w:lang w:val="uk-UA"/>
        </w:rPr>
        <w:t>ображується не сам предмет, а враження від нього;</w:t>
      </w:r>
    </w:p>
    <w:p w:rsidR="00A3690F" w:rsidRPr="00A3690F" w:rsidRDefault="00B02BB6" w:rsidP="00A3690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3690F">
        <w:rPr>
          <w:rFonts w:ascii="Times New Roman" w:hAnsi="Times New Roman" w:cs="Times New Roman"/>
          <w:sz w:val="28"/>
          <w:szCs w:val="28"/>
          <w:lang w:val="uk-UA"/>
        </w:rPr>
        <w:t>редметом мистецької зацікавленості стає уривчасті фрагменти, відбиті у свідомості персонажа, а не логічно впорядкований історичний відрізок або період його життя;</w:t>
      </w:r>
    </w:p>
    <w:p w:rsidR="00A3690F" w:rsidRPr="00B02BB6" w:rsidRDefault="00B02BB6" w:rsidP="00A3690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3690F">
        <w:rPr>
          <w:rFonts w:ascii="Times New Roman" w:hAnsi="Times New Roman" w:cs="Times New Roman"/>
          <w:sz w:val="28"/>
          <w:szCs w:val="28"/>
          <w:lang w:val="uk-UA"/>
        </w:rPr>
        <w:t>ерой імпресіоністичного твору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цікавий не так своєю активністю, спрямованою на перетворення зовнішнього світу, як саме «пасивною»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здатністю сприймати, реагувати на зовнішні збудники, бути носієм вражень.</w:t>
      </w:r>
      <w:r w:rsidR="00A36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2BB6" w:rsidRPr="00A3690F" w:rsidRDefault="00B02BB6" w:rsidP="00B02BB6">
      <w:pPr>
        <w:pStyle w:val="a4"/>
        <w:spacing w:after="0" w:line="240" w:lineRule="auto"/>
        <w:ind w:left="14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2C0" w:rsidRPr="00594F16" w:rsidRDefault="000122C0" w:rsidP="000122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F16">
        <w:rPr>
          <w:rFonts w:ascii="Times New Roman" w:hAnsi="Times New Roman" w:cs="Times New Roman"/>
          <w:sz w:val="28"/>
          <w:szCs w:val="28"/>
          <w:lang w:val="uk-UA"/>
        </w:rPr>
        <w:t>В. Винниченку було цілком зрозумілим і близьким протиставлення світу досконалого (</w:t>
      </w:r>
      <w:r w:rsidRPr="00594F16">
        <w:rPr>
          <w:rFonts w:ascii="Times New Roman" w:hAnsi="Times New Roman" w:cs="Times New Roman"/>
          <w:i/>
          <w:sz w:val="28"/>
          <w:szCs w:val="28"/>
          <w:lang w:val="uk-UA"/>
        </w:rPr>
        <w:t>природа</w:t>
      </w:r>
      <w:r w:rsidRPr="00594F16">
        <w:rPr>
          <w:rFonts w:ascii="Times New Roman" w:hAnsi="Times New Roman" w:cs="Times New Roman"/>
          <w:sz w:val="28"/>
          <w:szCs w:val="28"/>
          <w:lang w:val="uk-UA"/>
        </w:rPr>
        <w:t>) і світу дисгармонійного у своїй жорстокості, меркантильності (</w:t>
      </w:r>
      <w:r w:rsidRPr="00594F16">
        <w:rPr>
          <w:rFonts w:ascii="Times New Roman" w:hAnsi="Times New Roman" w:cs="Times New Roman"/>
          <w:i/>
          <w:sz w:val="28"/>
          <w:szCs w:val="28"/>
          <w:lang w:val="uk-UA"/>
        </w:rPr>
        <w:t>суспільство</w:t>
      </w:r>
      <w:r w:rsidRPr="00594F16">
        <w:rPr>
          <w:rFonts w:ascii="Times New Roman" w:hAnsi="Times New Roman" w:cs="Times New Roman"/>
          <w:sz w:val="28"/>
          <w:szCs w:val="28"/>
          <w:lang w:val="uk-UA"/>
        </w:rPr>
        <w:t>). Побратимство людини й природи в письменника підкреслене малюнками лісового життя, поетизацією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ростих радощів буття. </w:t>
      </w:r>
      <w:r w:rsidRPr="00594F16">
        <w:rPr>
          <w:rFonts w:ascii="Times New Roman" w:hAnsi="Times New Roman" w:cs="Times New Roman"/>
          <w:sz w:val="28"/>
          <w:szCs w:val="28"/>
          <w:lang w:val="uk-UA"/>
        </w:rPr>
        <w:t>Ліс одухотворений і таємничий, він живий, як і цих двоє молодих Винниченкових героїв, які переживають радість звільнення від смертельного ризику:</w:t>
      </w:r>
    </w:p>
    <w:p w:rsidR="000122C0" w:rsidRPr="00594F16" w:rsidRDefault="000122C0" w:rsidP="000122C0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4F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«Ліс ніби помирився з нами й не дивився так вороже і суворо; дуби із співчуттям поглядали на нас згори; оголені берези несміло визирали з-за них і посміхались білим гіллям.</w:t>
      </w:r>
    </w:p>
    <w:p w:rsidR="000122C0" w:rsidRPr="00594F16" w:rsidRDefault="000122C0" w:rsidP="000122C0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4F16">
        <w:rPr>
          <w:rFonts w:ascii="Times New Roman" w:hAnsi="Times New Roman" w:cs="Times New Roman"/>
          <w:i/>
          <w:sz w:val="28"/>
          <w:szCs w:val="28"/>
          <w:lang w:val="uk-UA"/>
        </w:rPr>
        <w:t>Ліс помирився з нами й провадив далі своє життя, життя кохання, народження, росту. На блідих квіточках кущів діловито гуділи бджоли; тукав дятел десь вгорі; дві пташки, пурхаючи з гілки на гілку, подивлялись на нас і несподівано зливались в обіймах.</w:t>
      </w:r>
    </w:p>
    <w:p w:rsidR="000122C0" w:rsidRPr="00594F16" w:rsidRDefault="000122C0" w:rsidP="000122C0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4F16">
        <w:rPr>
          <w:rFonts w:ascii="Times New Roman" w:hAnsi="Times New Roman" w:cs="Times New Roman"/>
          <w:i/>
          <w:sz w:val="28"/>
          <w:szCs w:val="28"/>
          <w:lang w:val="uk-UA"/>
        </w:rPr>
        <w:t>Літали сплетені коханням метелики або в щасливому безсиллі сиділи на листку й поводили вусиками. В траві парами кишіли кузьки. Одбувався великий, прекрасний процес життя».</w:t>
      </w:r>
    </w:p>
    <w:p w:rsidR="000122C0" w:rsidRDefault="000122C0" w:rsidP="000122C0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4F16">
        <w:rPr>
          <w:rFonts w:ascii="Times New Roman" w:hAnsi="Times New Roman" w:cs="Times New Roman"/>
          <w:i/>
          <w:sz w:val="28"/>
          <w:szCs w:val="28"/>
          <w:lang w:val="uk-UA"/>
        </w:rPr>
        <w:t>«Берези шептались між собою, оголені, білі берези».</w:t>
      </w:r>
    </w:p>
    <w:p w:rsidR="000122C0" w:rsidRDefault="000122C0" w:rsidP="000122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новелі «Момент» В. Винниченко використав потужний арсенал імпресіоністичних засобів. Кольористика тексту концентрує сонячні барви, </w:t>
      </w:r>
      <w:r w:rsidR="00A8233E">
        <w:rPr>
          <w:rFonts w:ascii="Times New Roman" w:hAnsi="Times New Roman" w:cs="Times New Roman"/>
          <w:sz w:val="28"/>
          <w:szCs w:val="28"/>
          <w:lang w:val="uk-UA"/>
        </w:rPr>
        <w:t>лісову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зелень, небесну блакить. Багатство слухових та зорових образів увиразнює пейзаж, творить тло, на якому розгортаються основні події новели. </w:t>
      </w:r>
    </w:p>
    <w:p w:rsidR="000122C0" w:rsidRDefault="000122C0" w:rsidP="000122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Штрихова імпресіоністична </w:t>
      </w:r>
      <w:r w:rsidR="00A8233E">
        <w:rPr>
          <w:rFonts w:ascii="Times New Roman" w:hAnsi="Times New Roman" w:cs="Times New Roman"/>
          <w:sz w:val="28"/>
          <w:szCs w:val="28"/>
          <w:lang w:val="uk-UA"/>
        </w:rPr>
        <w:t>техніка передання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вражень головного героя (а розповідь ведеться від першої особи) ніби виплітає малюнок душевного стану закоханого. Усе навколишнє читач «бачить» і сприймає через внутрішній світ героя. </w:t>
      </w:r>
    </w:p>
    <w:p w:rsidR="000122C0" w:rsidRDefault="000122C0" w:rsidP="000122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Момент щастя </w:t>
      </w:r>
      <w:r>
        <w:rPr>
          <w:rFonts w:ascii="Times New Roman" w:hAnsi="Times New Roman" w:cs="Times New Roman"/>
          <w:sz w:val="28"/>
          <w:szCs w:val="28"/>
          <w:lang w:val="uk-UA"/>
        </w:rPr>
        <w:t>– миттєвий: закохані тут же розлучаються навіки</w:t>
      </w:r>
      <w:r w:rsidR="00A8233E">
        <w:rPr>
          <w:rFonts w:ascii="Times New Roman" w:hAnsi="Times New Roman" w:cs="Times New Roman"/>
          <w:sz w:val="28"/>
          <w:szCs w:val="28"/>
          <w:lang w:val="uk-UA"/>
        </w:rPr>
        <w:t xml:space="preserve">, адже щастя, як </w:t>
      </w:r>
      <w:r w:rsidR="00A8233E" w:rsidRPr="00C84521">
        <w:rPr>
          <w:rFonts w:ascii="Times New Roman" w:hAnsi="Times New Roman" w:cs="Times New Roman"/>
          <w:b/>
          <w:sz w:val="28"/>
          <w:szCs w:val="28"/>
          <w:lang w:val="uk-UA"/>
        </w:rPr>
        <w:t>стверджує В. Винниченко,</w:t>
      </w:r>
      <w:r w:rsidR="00A8233E">
        <w:rPr>
          <w:rFonts w:ascii="Times New Roman" w:hAnsi="Times New Roman" w:cs="Times New Roman"/>
          <w:sz w:val="28"/>
          <w:szCs w:val="28"/>
          <w:lang w:val="uk-UA"/>
        </w:rPr>
        <w:t xml:space="preserve"> - це </w:t>
      </w:r>
      <w:r w:rsidR="00A8233E" w:rsidRPr="00C84521">
        <w:rPr>
          <w:rFonts w:ascii="Times New Roman" w:hAnsi="Times New Roman" w:cs="Times New Roman"/>
          <w:i/>
          <w:sz w:val="28"/>
          <w:szCs w:val="28"/>
          <w:lang w:val="uk-UA"/>
        </w:rPr>
        <w:t>«свободна воля»</w:t>
      </w:r>
      <w:r w:rsidR="00A8233E">
        <w:rPr>
          <w:rFonts w:ascii="Times New Roman" w:hAnsi="Times New Roman" w:cs="Times New Roman"/>
          <w:sz w:val="28"/>
          <w:szCs w:val="28"/>
          <w:lang w:val="uk-UA"/>
        </w:rPr>
        <w:t xml:space="preserve">, воля від тягаря та обов’язку, що є наслідком тривалих стосунків. Справжнє щастя – у миттєвому захваті. </w:t>
      </w:r>
    </w:p>
    <w:p w:rsidR="00A8233E" w:rsidRDefault="00A8233E" w:rsidP="000122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новелі відверто протиставлено усталену традиційну мораль з її суворими, пуританськими приписами й природність щирих почуттів двох молодих людей. Емоційно звучить у творі піднесений апофеоз </w:t>
      </w:r>
      <w:r w:rsidRPr="00C84521">
        <w:rPr>
          <w:rFonts w:ascii="Times New Roman" w:hAnsi="Times New Roman" w:cs="Times New Roman"/>
          <w:i/>
          <w:sz w:val="28"/>
          <w:szCs w:val="28"/>
          <w:lang w:val="uk-UA"/>
        </w:rPr>
        <w:t>«великому, прекрасному процесу життя»,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частка якого – і ліс, і бджоли, і пташки, і юнак, і дівчина, які ніби розчиняються у рухливому царстві природи.</w:t>
      </w:r>
    </w:p>
    <w:p w:rsidR="00A8233E" w:rsidRDefault="00A8233E" w:rsidP="000122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вже в наступних рядках автор ніби протиставляє незайману природу, її прекрасне життя людській моралі як чомусь протиприродному, обтяженому умовностями, лукавістю.</w:t>
      </w:r>
    </w:p>
    <w:p w:rsidR="00C84521" w:rsidRPr="00C84521" w:rsidRDefault="00C84521" w:rsidP="000122C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Спалах любові в природі – найвищий момент буття. Людина ж перетворює свято кохання на побутовий елемент щоденного життя. Звідси й оцінка: </w:t>
      </w:r>
      <w:r w:rsidRPr="00C84521">
        <w:rPr>
          <w:rFonts w:ascii="Times New Roman" w:hAnsi="Times New Roman" w:cs="Times New Roman"/>
          <w:b/>
          <w:i/>
          <w:sz w:val="28"/>
          <w:szCs w:val="28"/>
          <w:lang w:val="uk-UA"/>
        </w:rPr>
        <w:t>«Щастя – момент. Далі вже буденщина, пошлість»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Ідеальну модель поведінки всього живого в природі Муся окреслює так: </w:t>
      </w:r>
      <w:r w:rsidRPr="00C845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«Єсть якісь метелики. Вони вмирають серед кохання».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Пропозицію панни скористатися цією моделлю, перенісши її з рівня біологічного на рівень духовний </w:t>
      </w:r>
      <w:r w:rsidRPr="00C84521">
        <w:rPr>
          <w:rFonts w:ascii="Times New Roman" w:hAnsi="Times New Roman" w:cs="Times New Roman"/>
          <w:i/>
          <w:sz w:val="28"/>
          <w:szCs w:val="28"/>
          <w:lang w:val="uk-UA"/>
        </w:rPr>
        <w:t>(«наше кохання повинне вмерти зараз»),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герой сприймає з розумінням. Муся стає Дамою, а юнак – благочестивим, шляхетним лицарем: </w:t>
      </w:r>
      <w:r w:rsidRPr="00C84521">
        <w:rPr>
          <w:rFonts w:ascii="Times New Roman" w:hAnsi="Times New Roman" w:cs="Times New Roman"/>
          <w:b/>
          <w:i/>
          <w:sz w:val="28"/>
          <w:szCs w:val="28"/>
          <w:lang w:val="uk-UA"/>
        </w:rPr>
        <w:t>«Я схопив край її сукні, поцілував і випустив».</w:t>
      </w:r>
    </w:p>
    <w:p w:rsidR="004568F8" w:rsidRDefault="00C84521" w:rsidP="00B02B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Авторська ідея очевидна: усе, що природне, є прекрасним.</w:t>
      </w:r>
      <w:bookmarkStart w:id="0" w:name="_GoBack"/>
      <w:bookmarkEnd w:id="0"/>
    </w:p>
    <w:p w:rsidR="00AA6423" w:rsidRDefault="00AA6423" w:rsidP="00AA642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Домашнє завдання</w:t>
      </w:r>
    </w:p>
    <w:p w:rsidR="00AA6423" w:rsidRDefault="00AA6423" w:rsidP="00AA642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A6423" w:rsidRPr="00A3690F" w:rsidRDefault="00AA6423" w:rsidP="00A3690F">
      <w:pPr>
        <w:pStyle w:val="a4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690F">
        <w:rPr>
          <w:rFonts w:ascii="Times New Roman" w:hAnsi="Times New Roman" w:cs="Times New Roman"/>
          <w:b/>
          <w:sz w:val="28"/>
          <w:szCs w:val="28"/>
          <w:lang w:val="uk-UA"/>
        </w:rPr>
        <w:t>Опрацюйте ст. 1</w:t>
      </w:r>
      <w:r w:rsidR="00C84521" w:rsidRPr="00A3690F">
        <w:rPr>
          <w:rFonts w:ascii="Times New Roman" w:hAnsi="Times New Roman" w:cs="Times New Roman"/>
          <w:b/>
          <w:sz w:val="28"/>
          <w:szCs w:val="28"/>
          <w:lang w:val="uk-UA"/>
        </w:rPr>
        <w:t>91</w:t>
      </w:r>
      <w:r w:rsidRPr="00A3690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C84521" w:rsidRPr="00A3690F">
        <w:rPr>
          <w:rFonts w:ascii="Times New Roman" w:hAnsi="Times New Roman" w:cs="Times New Roman"/>
          <w:b/>
          <w:sz w:val="28"/>
          <w:szCs w:val="28"/>
          <w:lang w:val="uk-UA"/>
        </w:rPr>
        <w:t>203</w:t>
      </w:r>
      <w:r w:rsidRPr="00A36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базовому підручнику :</w:t>
      </w:r>
      <w:r w:rsidRPr="00A36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90F">
        <w:rPr>
          <w:rFonts w:ascii="Times New Roman" w:hAnsi="Times New Roman" w:cs="Times New Roman"/>
          <w:i/>
          <w:sz w:val="28"/>
          <w:szCs w:val="28"/>
          <w:lang w:val="uk-UA"/>
        </w:rPr>
        <w:t>Українська література (рівень стандарту): підручник для 10 кл. закл. загальн. серед. Освіти / Олександр Авраменко. – К.: Грамота, 2019. – 256 с.</w:t>
      </w:r>
    </w:p>
    <w:p w:rsidR="00AA6423" w:rsidRDefault="00AA6423" w:rsidP="00AE58E1">
      <w:pPr>
        <w:spacing w:after="0" w:line="264" w:lineRule="auto"/>
        <w:ind w:left="178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6423" w:rsidRPr="00A3690F" w:rsidRDefault="00AA6423" w:rsidP="00A3690F">
      <w:pPr>
        <w:pStyle w:val="a4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90F">
        <w:rPr>
          <w:rFonts w:ascii="Times New Roman" w:hAnsi="Times New Roman" w:cs="Times New Roman"/>
          <w:b/>
          <w:sz w:val="28"/>
          <w:szCs w:val="28"/>
          <w:lang w:val="uk-UA"/>
        </w:rPr>
        <w:t>Законспектуйте матеріал до уроку в робочому зошиті</w:t>
      </w:r>
    </w:p>
    <w:p w:rsidR="00AA6423" w:rsidRDefault="00AA6423" w:rsidP="00AE58E1">
      <w:pPr>
        <w:pStyle w:val="a4"/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6423" w:rsidRPr="00A3690F" w:rsidRDefault="00AE58E1" w:rsidP="00A3690F">
      <w:pPr>
        <w:pStyle w:val="a4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6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Підготуватися до контрольної роботи</w:t>
      </w:r>
      <w:r w:rsidRPr="00A36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творчістю О. Кобилянської, В. Стефаника, В. Винниченка</w:t>
      </w:r>
      <w:r w:rsidRPr="00A36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36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A6423" w:rsidRDefault="00AA6423" w:rsidP="00AE58E1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423" w:rsidRDefault="00AA6423" w:rsidP="00AE58E1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423" w:rsidRDefault="00AA6423" w:rsidP="00AA642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Фото виконаних завдань надсилати мені на електронну пошту</w:t>
      </w:r>
    </w:p>
    <w:p w:rsidR="00AA6423" w:rsidRDefault="00AA6423" w:rsidP="00AA6423">
      <w:pPr>
        <w:spacing w:after="0" w:line="240" w:lineRule="auto"/>
        <w:ind w:firstLine="680"/>
        <w:jc w:val="center"/>
        <w:rPr>
          <w:lang w:val="uk-UA"/>
        </w:rPr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trixy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139@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3690F" w:rsidRPr="00A3690F" w:rsidRDefault="00A3690F" w:rsidP="00AA6423">
      <w:pPr>
        <w:spacing w:after="0" w:line="240" w:lineRule="auto"/>
        <w:ind w:firstLine="680"/>
        <w:jc w:val="center"/>
        <w:rPr>
          <w:lang w:val="uk-UA"/>
        </w:rPr>
      </w:pPr>
    </w:p>
    <w:p w:rsidR="00A3690F" w:rsidRPr="00D22273" w:rsidRDefault="00A3690F" w:rsidP="00A3690F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22273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або за номером </w:t>
      </w:r>
      <w:r w:rsidRPr="00D2227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0637234778</w:t>
      </w:r>
      <w:r w:rsidRPr="00D22273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у </w:t>
      </w:r>
      <w:r w:rsidRPr="00D22273">
        <w:rPr>
          <w:rFonts w:ascii="Times New Roman" w:hAnsi="Times New Roman" w:cs="Times New Roman"/>
          <w:color w:val="0070C0"/>
          <w:sz w:val="28"/>
          <w:szCs w:val="28"/>
          <w:lang w:val="en-US"/>
        </w:rPr>
        <w:t>Viber</w:t>
      </w:r>
      <w:r w:rsidRPr="00D22273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D22273">
        <w:rPr>
          <w:rFonts w:ascii="Times New Roman" w:hAnsi="Times New Roman" w:cs="Times New Roman"/>
          <w:color w:val="0070C0"/>
          <w:sz w:val="28"/>
          <w:szCs w:val="28"/>
          <w:lang w:val="en-US"/>
        </w:rPr>
        <w:t>Telegram</w:t>
      </w:r>
    </w:p>
    <w:p w:rsidR="00AA6423" w:rsidRPr="00A3690F" w:rsidRDefault="00AA6423" w:rsidP="00A369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6D32" w:rsidRPr="00AA6423" w:rsidRDefault="00AA6423" w:rsidP="00A36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темі листа вкажіть ваше прізвище, номер групи та номер урок</w:t>
      </w:r>
    </w:p>
    <w:sectPr w:rsidR="00246D32" w:rsidRPr="00AA6423" w:rsidSect="00AA6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7C7"/>
    <w:multiLevelType w:val="hybridMultilevel"/>
    <w:tmpl w:val="E570B0C8"/>
    <w:lvl w:ilvl="0" w:tplc="70E20F90">
      <w:start w:val="1"/>
      <w:numFmt w:val="decimal"/>
      <w:lvlText w:val="%1."/>
      <w:lvlJc w:val="left"/>
      <w:pPr>
        <w:ind w:left="220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8576631"/>
    <w:multiLevelType w:val="hybridMultilevel"/>
    <w:tmpl w:val="7AAEC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22CA"/>
    <w:multiLevelType w:val="hybridMultilevel"/>
    <w:tmpl w:val="A41C70A6"/>
    <w:lvl w:ilvl="0" w:tplc="ED1CE6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7348"/>
    <w:multiLevelType w:val="hybridMultilevel"/>
    <w:tmpl w:val="436288CE"/>
    <w:lvl w:ilvl="0" w:tplc="BA18BC3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F7190"/>
    <w:multiLevelType w:val="hybridMultilevel"/>
    <w:tmpl w:val="905CB7F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EE34B9F"/>
    <w:multiLevelType w:val="hybridMultilevel"/>
    <w:tmpl w:val="BE925AB8"/>
    <w:lvl w:ilvl="0" w:tplc="70E20F90">
      <w:start w:val="1"/>
      <w:numFmt w:val="decimal"/>
      <w:lvlText w:val="%1."/>
      <w:lvlJc w:val="left"/>
      <w:pPr>
        <w:ind w:left="22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C07FD"/>
    <w:multiLevelType w:val="hybridMultilevel"/>
    <w:tmpl w:val="50901350"/>
    <w:lvl w:ilvl="0" w:tplc="ED1CE638">
      <w:start w:val="1"/>
      <w:numFmt w:val="decimal"/>
      <w:lvlText w:val="%1."/>
      <w:lvlJc w:val="left"/>
      <w:pPr>
        <w:ind w:left="250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7">
    <w:nsid w:val="5BA473CB"/>
    <w:multiLevelType w:val="hybridMultilevel"/>
    <w:tmpl w:val="EA985A32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CA17EE4"/>
    <w:multiLevelType w:val="multilevel"/>
    <w:tmpl w:val="A178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23"/>
    <w:rsid w:val="000122C0"/>
    <w:rsid w:val="00183C09"/>
    <w:rsid w:val="00246D32"/>
    <w:rsid w:val="00367A57"/>
    <w:rsid w:val="004568F8"/>
    <w:rsid w:val="005E09C6"/>
    <w:rsid w:val="009C6D6B"/>
    <w:rsid w:val="00A3690F"/>
    <w:rsid w:val="00A8233E"/>
    <w:rsid w:val="00AA5AE3"/>
    <w:rsid w:val="00AA6423"/>
    <w:rsid w:val="00AE58E1"/>
    <w:rsid w:val="00B02BB6"/>
    <w:rsid w:val="00B70E50"/>
    <w:rsid w:val="00C84521"/>
    <w:rsid w:val="00D3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4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6423"/>
    <w:pPr>
      <w:ind w:left="720"/>
      <w:contextualSpacing/>
    </w:pPr>
  </w:style>
  <w:style w:type="character" w:styleId="a5">
    <w:name w:val="Emphasis"/>
    <w:basedOn w:val="a0"/>
    <w:uiPriority w:val="20"/>
    <w:qFormat/>
    <w:rsid w:val="005E09C6"/>
    <w:rPr>
      <w:i/>
      <w:iCs/>
    </w:rPr>
  </w:style>
  <w:style w:type="paragraph" w:styleId="a6">
    <w:name w:val="Normal (Web)"/>
    <w:basedOn w:val="a"/>
    <w:uiPriority w:val="99"/>
    <w:unhideWhenUsed/>
    <w:rsid w:val="009C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4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6423"/>
    <w:pPr>
      <w:ind w:left="720"/>
      <w:contextualSpacing/>
    </w:pPr>
  </w:style>
  <w:style w:type="character" w:styleId="a5">
    <w:name w:val="Emphasis"/>
    <w:basedOn w:val="a0"/>
    <w:uiPriority w:val="20"/>
    <w:qFormat/>
    <w:rsid w:val="005E09C6"/>
    <w:rPr>
      <w:i/>
      <w:iCs/>
    </w:rPr>
  </w:style>
  <w:style w:type="paragraph" w:styleId="a6">
    <w:name w:val="Normal (Web)"/>
    <w:basedOn w:val="a"/>
    <w:uiPriority w:val="99"/>
    <w:unhideWhenUsed/>
    <w:rsid w:val="009C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xy139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odenok.com/wp-content/uploads/2013/12/106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Irishka</dc:creator>
  <cp:lastModifiedBy>Irishka</cp:lastModifiedBy>
  <cp:revision>1</cp:revision>
  <dcterms:created xsi:type="dcterms:W3CDTF">2021-10-09T09:58:00Z</dcterms:created>
  <dcterms:modified xsi:type="dcterms:W3CDTF">2021-10-09T13:46:00Z</dcterms:modified>
</cp:coreProperties>
</file>