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Дата : 06.10 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Група:  </w:t>
      </w:r>
      <w:r w:rsidR="0027344D">
        <w:rPr>
          <w:rFonts w:ascii="Times New Roman" w:hAnsi="Times New Roman"/>
          <w:b/>
          <w:sz w:val="28"/>
          <w:szCs w:val="28"/>
          <w:u w:val="single"/>
          <w:lang w:val="uk-UA"/>
        </w:rPr>
        <w:t>22</w:t>
      </w:r>
      <w:bookmarkStart w:id="0" w:name="_GoBack"/>
      <w:bookmarkEnd w:id="0"/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Урок № </w:t>
      </w:r>
      <w:r w:rsidR="008A409B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25C40" w:rsidRDefault="00B25C40" w:rsidP="00B25C40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уроку: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lang w:val="uk-UA"/>
        </w:rPr>
        <w:t>Написання слів іншомовного походження.</w:t>
      </w:r>
    </w:p>
    <w:p w:rsidR="00B25C40" w:rsidRDefault="00B25C40" w:rsidP="00B25C40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lang w:val="uk-UA"/>
        </w:rPr>
        <w:t>Правило «дев’ятки».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A409B" w:rsidRDefault="008A409B" w:rsidP="00B25C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47B63C" wp14:editId="17E1ED16">
            <wp:extent cx="3495675" cy="3333750"/>
            <wp:effectExtent l="0" t="0" r="9525" b="0"/>
            <wp:docPr id="2" name="Рисунок 2" descr="https://proslovo.poltava.ua/wp-content/uploads/2020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slovo.poltava.ua/wp-content/uploads/2020/03/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40" w:rsidRPr="008541A4" w:rsidRDefault="00B25C40" w:rsidP="008541A4">
      <w:pPr>
        <w:pStyle w:val="a4"/>
        <w:shd w:val="clear" w:color="auto" w:fill="FFFFFF"/>
        <w:spacing w:after="270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Мета </w:t>
      </w:r>
      <w:r>
        <w:rPr>
          <w:i/>
          <w:sz w:val="28"/>
          <w:szCs w:val="28"/>
        </w:rPr>
        <w:t>(формувати компетентностей</w:t>
      </w:r>
      <w:r>
        <w:rPr>
          <w:sz w:val="28"/>
          <w:szCs w:val="28"/>
        </w:rPr>
        <w:t xml:space="preserve">): </w:t>
      </w:r>
      <w:r>
        <w:rPr>
          <w:i/>
          <w:iCs/>
          <w:sz w:val="28"/>
          <w:szCs w:val="28"/>
        </w:rPr>
        <w:t>предметні</w:t>
      </w:r>
      <w:r>
        <w:rPr>
          <w:sz w:val="28"/>
          <w:szCs w:val="28"/>
        </w:rPr>
        <w:t xml:space="preserve">: </w:t>
      </w:r>
      <w:r w:rsidR="008541A4" w:rsidRPr="008541A4">
        <w:rPr>
          <w:color w:val="000000" w:themeColor="text1"/>
          <w:sz w:val="28"/>
          <w:szCs w:val="28"/>
        </w:rPr>
        <w:t>дотримання орфографічних норм і правил українського правопису; поглиблення знання про складні випадки написання  прізвищ, зокрема іншомовного походження; удосконалювати ключові компетентності: орфографічні навички правопису прізвищ, виявляти і пояснювати порушення орфографічних норм, застосовувати знання на практиці; розвивати асоціативну пам’ять, світоглядні уявлення, збагачувати словниковий запас учнів, уміння критично мислити, вчитися та виправляти помилки у власних висловлюваннях, бути уважним; виховувати любов до рідного слова.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Матеріали до уроку</w:t>
      </w:r>
    </w:p>
    <w:p w:rsidR="00B25C40" w:rsidRDefault="008541A4" w:rsidP="00B25C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Опрацюйте ст. 132</w:t>
      </w:r>
      <w:r w:rsidR="00B25C40">
        <w:rPr>
          <w:rFonts w:ascii="Times New Roman" w:hAnsi="Times New Roman"/>
          <w:b/>
          <w:sz w:val="28"/>
          <w:szCs w:val="28"/>
          <w:lang w:val="uk-UA"/>
        </w:rPr>
        <w:t>-1</w:t>
      </w: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="00B25C40">
        <w:rPr>
          <w:rFonts w:ascii="Times New Roman" w:hAnsi="Times New Roman"/>
          <w:b/>
          <w:sz w:val="28"/>
          <w:szCs w:val="28"/>
          <w:lang w:val="uk-UA"/>
        </w:rPr>
        <w:t xml:space="preserve"> у базовому підручнику :</w:t>
      </w:r>
      <w:r w:rsidR="00B25C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C40">
        <w:rPr>
          <w:rFonts w:ascii="Times New Roman" w:hAnsi="Times New Roman"/>
          <w:i/>
          <w:sz w:val="28"/>
          <w:szCs w:val="28"/>
          <w:lang w:val="uk-UA"/>
        </w:rPr>
        <w:t xml:space="preserve">Українська мова (рівень стандарту): підручник для 10 </w:t>
      </w:r>
      <w:proofErr w:type="spellStart"/>
      <w:r w:rsidR="00B25C40">
        <w:rPr>
          <w:rFonts w:ascii="Times New Roman" w:hAnsi="Times New Roman"/>
          <w:i/>
          <w:sz w:val="28"/>
          <w:szCs w:val="28"/>
          <w:lang w:val="uk-UA"/>
        </w:rPr>
        <w:t>кл</w:t>
      </w:r>
      <w:proofErr w:type="spellEnd"/>
      <w:r w:rsidR="00B25C4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B25C40">
        <w:rPr>
          <w:rFonts w:ascii="Times New Roman" w:hAnsi="Times New Roman"/>
          <w:i/>
          <w:sz w:val="28"/>
          <w:szCs w:val="28"/>
          <w:lang w:val="uk-UA"/>
        </w:rPr>
        <w:t>закл</w:t>
      </w:r>
      <w:proofErr w:type="spellEnd"/>
      <w:r w:rsidR="00B25C4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B25C40">
        <w:rPr>
          <w:rFonts w:ascii="Times New Roman" w:hAnsi="Times New Roman"/>
          <w:i/>
          <w:sz w:val="28"/>
          <w:szCs w:val="28"/>
          <w:lang w:val="uk-UA"/>
        </w:rPr>
        <w:t>загальн</w:t>
      </w:r>
      <w:proofErr w:type="spellEnd"/>
      <w:r w:rsidR="00B25C40">
        <w:rPr>
          <w:rFonts w:ascii="Times New Roman" w:hAnsi="Times New Roman"/>
          <w:i/>
          <w:sz w:val="28"/>
          <w:szCs w:val="28"/>
          <w:lang w:val="uk-UA"/>
        </w:rPr>
        <w:t>. серед. освіти / Олександр Авраменко. – К.: Грамота, 2018. – 208 с.</w:t>
      </w:r>
    </w:p>
    <w:p w:rsidR="00B25C40" w:rsidRDefault="00B25C40" w:rsidP="00B25C40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Законспектуйте матеріал до уроку в робочому зошиті (ОСНОВНЕ):</w:t>
      </w:r>
    </w:p>
    <w:p w:rsidR="00B25C40" w:rsidRPr="00C143C0" w:rsidRDefault="00B25C40" w:rsidP="00B25C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143C0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 переглянути відео:  </w:t>
      </w:r>
    </w:p>
    <w:p w:rsidR="00C143C0" w:rsidRDefault="0027344D" w:rsidP="00C143C0">
      <w:pPr>
        <w:spacing w:after="0"/>
        <w:ind w:left="720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hyperlink r:id="rId7" w:history="1">
        <w:r w:rsidR="008541A4" w:rsidRPr="000C0238">
          <w:rPr>
            <w:rStyle w:val="a3"/>
            <w:rFonts w:ascii="Times New Roman" w:hAnsi="Times New Roman"/>
            <w:sz w:val="28"/>
            <w:szCs w:val="28"/>
            <w:lang w:val="uk-UA"/>
          </w:rPr>
          <w:t>https://youtu.be/ayfstaqoFzc</w:t>
        </w:r>
      </w:hyperlink>
    </w:p>
    <w:p w:rsidR="008541A4" w:rsidRPr="008541A4" w:rsidRDefault="008541A4" w:rsidP="00C143C0">
      <w:pPr>
        <w:spacing w:after="0"/>
        <w:ind w:left="720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</w:p>
    <w:p w:rsidR="00B25C40" w:rsidRPr="00653FCE" w:rsidRDefault="00B25C40" w:rsidP="00B25C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Організаційний момент</w:t>
      </w:r>
    </w:p>
    <w:p w:rsidR="00B25C40" w:rsidRDefault="00B25C40" w:rsidP="00B25C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Повідомлення теми, мети і завдання уроку</w:t>
      </w:r>
    </w:p>
    <w:p w:rsidR="008A409B" w:rsidRPr="008541A4" w:rsidRDefault="008541A4" w:rsidP="008541A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41A4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</w:t>
      </w:r>
    </w:p>
    <w:p w:rsidR="008A409B" w:rsidRPr="008A409B" w:rsidRDefault="008A409B" w:rsidP="008A409B">
      <w:pPr>
        <w:pStyle w:val="a6"/>
        <w:shd w:val="clear" w:color="auto" w:fill="FFFFFF"/>
        <w:spacing w:after="0" w:line="264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</w:pPr>
      <w:r w:rsidRPr="008A409B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lastRenderedPageBreak/>
        <w:t>Жива, овіяна легендами, багата на героїчні події історія України на своїх скрижалях відкарбувала надзвичайно строкату низку українських прізвищ, носії яких і були, по суті, творцями цієї історії. Ці особові назви відбивають широку, щедру натуру наших предків, що охоче давали один одному різні характеристики, прізвиська, які й лягли в основу творення сучасних прізвищ.</w:t>
      </w:r>
    </w:p>
    <w:p w:rsidR="008A409B" w:rsidRPr="008A409B" w:rsidRDefault="008A409B" w:rsidP="008A409B">
      <w:pPr>
        <w:pStyle w:val="a6"/>
        <w:shd w:val="clear" w:color="auto" w:fill="FFFFFF"/>
        <w:spacing w:after="0" w:line="264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</w:pPr>
      <w:r w:rsidRPr="008A409B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t>Якщо зазирнути в історію, то прізвища з’явилися відносно недавно, раніше людина мала лише ім’я. Так, з літописів ми знаємо про княгиню Ольгу, князів Олега, Ігоря, Святослава, дехто мав додаткове ім’я – характеристику на уславлення своїх чеснот: Володимир Великий, Ярослав Мудрий. Прізвища як офіційна назва з’являються в українських документах XIV – XV ст., їх мали представники тодішньої суспільної верхівки. Купівля і продаж майна, передача її у спадок – ці та інші юридичні дії потребували точності в оформленні документів. Тож лише самого імені стало замало. Так з’явилися спадкові родові прізвища. Основна ж маса населення України здобула прізвища після того, як у 1632 році київський митрополит Петро Могила доручив парафіяльним священикам вести метрики народжених, одружених, померлих.</w:t>
      </w:r>
    </w:p>
    <w:p w:rsidR="008A409B" w:rsidRPr="008A409B" w:rsidRDefault="008A409B" w:rsidP="008A409B">
      <w:pPr>
        <w:pStyle w:val="a6"/>
        <w:shd w:val="clear" w:color="auto" w:fill="FFFFFF"/>
        <w:spacing w:after="404" w:line="264" w:lineRule="auto"/>
        <w:ind w:left="0" w:firstLine="680"/>
        <w:jc w:val="both"/>
        <w:textAlignment w:val="baseline"/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</w:pPr>
      <w:r w:rsidRPr="008A409B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t>Написання прізвищ підпорядковується тим самим законам, правилам української мови, що й написання загальних назв. Але в написанні прізвищ іншомовного походжен</w:t>
      </w:r>
      <w:r w:rsidR="00355304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t>ня спостерігаємо певні труднощі</w:t>
      </w:r>
      <w:r w:rsidRPr="008A409B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t>.</w:t>
      </w:r>
    </w:p>
    <w:p w:rsidR="00B25C40" w:rsidRDefault="00B25C40" w:rsidP="008A409B">
      <w:pPr>
        <w:pStyle w:val="a6"/>
        <w:spacing w:after="0" w:line="264" w:lineRule="auto"/>
        <w:ind w:left="0"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5C40" w:rsidRDefault="00B25C40" w:rsidP="00B25C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Пояснення нового матеріалу</w:t>
      </w:r>
    </w:p>
    <w:p w:rsidR="00B25C40" w:rsidRDefault="00B25C40" w:rsidP="00B25C4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5304" w:rsidRPr="00355304" w:rsidRDefault="00355304" w:rsidP="00355304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53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Оскільки найбільш складним у сучасній правописній практиці є написання російських прізвищ, варто запам’ятати такі основні правила</w:t>
      </w:r>
      <w:r w:rsidRPr="00355304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51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492"/>
        <w:gridCol w:w="4501"/>
        <w:gridCol w:w="3552"/>
      </w:tblGrid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Російська буква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 буква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Правила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Приклади</w:t>
            </w:r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приголосних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Александров, Лермонтов, Сенкевич, Чапек,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Чебишев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;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початку слів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Євдокимов, Єгоров, Єршов;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у середині слів: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голосного;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м’якого приголосного;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твердого приголосного при роздільній вимові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1) Буєраков,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2) Афанасьєв,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3) Григор’єв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у суфіксах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еев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російських прізвищ пишемо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єв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єєа</w:t>
            </w:r>
            <w:proofErr w:type="spellEnd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якщо вони стоять не після шиплячих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ж, ч, ш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),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р, ц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Ломтєв, Алексєєв,        Менделєєв,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але: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 Муромцев, Нехорошев, Писарев, Подьячев, Андреєв;</w:t>
            </w:r>
          </w:p>
        </w:tc>
      </w:tr>
      <w:tr w:rsidR="00355304" w:rsidRPr="0027344D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якщо російському кореневому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відповідає в аналогічних українських словах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кореневий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який не чергується з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е, 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 xml:space="preserve">Бєлінський,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Звєрев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Рєпін,  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Мєстечкін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Насєдкін,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Столєтов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Пєшковский</w:t>
            </w:r>
            <w:proofErr w:type="spellEnd"/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ё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йо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на початку слова;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голосних,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губних приголосних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 Йолкін,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Майоров,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Воробйов;</w:t>
            </w:r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ьо</w:t>
            </w:r>
            <w:proofErr w:type="spellEnd"/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м’якого приголосного перед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о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Треньов, Верьовкін,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Дьорнов</w:t>
            </w:r>
            <w:proofErr w:type="spellEnd"/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у прізвищах, утворених від спільних для української та російської мови імен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Артемов (Артем), Федоров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(Федір)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ж, ч, ш, щ 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ц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Хрущов, Пугачов,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Почепцов</w:t>
            </w:r>
            <w:proofErr w:type="spellEnd"/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у прізвищах, належних до південнослов’янських мов, у яких немає розрізнення</w:t>
            </w:r>
          </w:p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и-і  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болгарська, сербська й ін</w:t>
            </w:r>
            <w:r w:rsidRPr="0035530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.)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Величков, Житков, 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Христов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Белич, 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Караджич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Радич</w:t>
            </w:r>
            <w:proofErr w:type="spellEnd"/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1) 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шиплячих</w:t>
            </w:r>
          </w:p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8436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) 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у суфіксах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ик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ицьк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ич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евич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ович</w:t>
            </w:r>
            <w:proofErr w:type="spellEnd"/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Чичиков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Конопницька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Божозович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Міклошич</w:t>
            </w:r>
            <w:proofErr w:type="spellEnd"/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у префіксі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при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Пришвін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якщо російському слову відповідає аналогічне українське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Виноградов, Пирогов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на початку слова та після приголосного (у польських, чеських і словацьких прізвищах)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Ігнатович,</w:t>
            </w:r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Ілієв</w:t>
            </w:r>
            <w:proofErr w:type="spellEnd"/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Івич</w:t>
            </w:r>
            <w:proofErr w:type="spellEnd"/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Лінда, Міцкевич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Заїчкіна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Раїч, Стоїч</w:t>
            </w:r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ы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після твердого приголосного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Куницин</w:t>
            </w:r>
            <w:proofErr w:type="spellEnd"/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позначення м’якого приголосного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Коритін</w:t>
            </w:r>
            <w:proofErr w:type="spellEnd"/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ец</w:t>
            </w:r>
            <w:proofErr w:type="spellEnd"/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ець</w:t>
            </w:r>
            <w:proofErr w:type="spellEnd"/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твердий кінцевий приголосний </w:t>
            </w:r>
            <w:r w:rsidRPr="00843601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ц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 у прізвищах із суфіксом -</w:t>
            </w:r>
            <w:proofErr w:type="spellStart"/>
            <w:r w:rsidRPr="00843601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ець</w:t>
            </w:r>
            <w:proofErr w:type="spellEnd"/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 пом’якшується: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Скиталець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Боровець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Глуховець</w:t>
            </w:r>
            <w:proofErr w:type="spellEnd"/>
          </w:p>
        </w:tc>
      </w:tr>
      <w:tr w:rsidR="00355304" w:rsidRPr="00355304" w:rsidTr="0035530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Прикметникові закінчення російських прізвищ передаються так:</w:t>
            </w:r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твердого приголосного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Горький, Достоєвський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ій</w:t>
            </w:r>
            <w:proofErr w:type="spellEnd"/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позначення м’якого приголосного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Безкрайній</w:t>
            </w:r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ая</w:t>
            </w:r>
            <w:proofErr w:type="spellEnd"/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твердого приголосного (</w:t>
            </w:r>
            <w:proofErr w:type="spellStart"/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жін</w:t>
            </w:r>
            <w:proofErr w:type="spellEnd"/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. рід)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Михайловська</w:t>
            </w:r>
            <w:proofErr w:type="spellEnd"/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яя</w:t>
            </w:r>
            <w:proofErr w:type="spellEnd"/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-я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позначення </w:t>
            </w:r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м’якого приголосного (</w:t>
            </w:r>
            <w:proofErr w:type="spellStart"/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жін</w:t>
            </w:r>
            <w:proofErr w:type="spellEnd"/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. рід)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Крайня</w:t>
            </w:r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-ой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-ой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закінчення не змінюється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Толстой</w:t>
            </w:r>
          </w:p>
        </w:tc>
      </w:tr>
      <w:tr w:rsidR="00355304" w:rsidRPr="00355304" w:rsidTr="0035530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601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Російські прикметникові прізвища на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ск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-,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цк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- </w:t>
            </w:r>
            <w:r w:rsidRPr="0084360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 українській мові пишуться зі знаком м’якшення</w:t>
            </w:r>
          </w:p>
        </w:tc>
      </w:tr>
      <w:tr w:rsidR="00355304" w:rsidRPr="00355304" w:rsidTr="0035530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У неслов’янських прізвищах букву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ю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шиплячі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ш, ж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слід писати як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(</w:t>
            </w:r>
            <w:r w:rsidRPr="008436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в українській мові шиплячі тверді)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Жуль Верн</w:t>
            </w:r>
          </w:p>
        </w:tc>
      </w:tr>
      <w:tr w:rsidR="00355304" w:rsidRPr="00355304" w:rsidTr="0035530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 неслов’янських прізвищах кінцеве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ц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тверде: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Ліфшиц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Моріц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Клаузевіц</w:t>
            </w:r>
          </w:p>
        </w:tc>
      </w:tr>
    </w:tbl>
    <w:p w:rsidR="00355304" w:rsidRPr="00355304" w:rsidRDefault="00355304" w:rsidP="00355304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5304" w:rsidRPr="00843601" w:rsidRDefault="00355304" w:rsidP="0035530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</w:pPr>
      <w:r w:rsidRPr="00843601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Пам’ятаймо про зміни в правописі !</w:t>
      </w:r>
    </w:p>
    <w:p w:rsidR="00355304" w:rsidRPr="00843601" w:rsidRDefault="00355304" w:rsidP="008436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3601">
        <w:rPr>
          <w:rFonts w:ascii="Times New Roman" w:hAnsi="Times New Roman"/>
          <w:sz w:val="28"/>
          <w:szCs w:val="28"/>
          <w:lang w:val="uk-UA"/>
        </w:rPr>
        <w:t>Буквосполучення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43601">
        <w:rPr>
          <w:rFonts w:ascii="Times New Roman" w:hAnsi="Times New Roman"/>
          <w:b/>
          <w:sz w:val="28"/>
          <w:szCs w:val="28"/>
          <w:lang w:val="uk-UA"/>
        </w:rPr>
        <w:t>ck</w:t>
      </w:r>
      <w:proofErr w:type="spellEnd"/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43601">
        <w:rPr>
          <w:rFonts w:ascii="Times New Roman" w:hAnsi="Times New Roman"/>
          <w:sz w:val="28"/>
          <w:szCs w:val="28"/>
          <w:lang w:val="uk-UA"/>
        </w:rPr>
        <w:t>що в англійській, німецькій, шведській та деяких інших мовах передає звук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[k], </w:t>
      </w:r>
      <w:r w:rsidRPr="00843601">
        <w:rPr>
          <w:rFonts w:ascii="Times New Roman" w:hAnsi="Times New Roman"/>
          <w:sz w:val="28"/>
          <w:szCs w:val="28"/>
          <w:lang w:val="uk-UA"/>
        </w:rPr>
        <w:t>відтворюється українською буквою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к: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Дікенс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Текерей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тощо.</w:t>
      </w:r>
    </w:p>
    <w:p w:rsidR="00355304" w:rsidRPr="00843601" w:rsidRDefault="00355304" w:rsidP="008436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3601">
        <w:rPr>
          <w:rFonts w:ascii="Times New Roman" w:hAnsi="Times New Roman"/>
          <w:sz w:val="28"/>
          <w:szCs w:val="28"/>
          <w:lang w:val="uk-UA"/>
        </w:rPr>
        <w:t>Також правописом встановлюються норми написання російських прізвищ, які закінчуються на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-ой: 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Донськой -Донський,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Крутой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- Крутий,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Луговськой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-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Луговський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Трубецькой -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Трубецький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>Виняток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- 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>прізвище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Толстой,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3601">
        <w:rPr>
          <w:rFonts w:ascii="Times New Roman" w:hAnsi="Times New Roman"/>
          <w:sz w:val="28"/>
          <w:szCs w:val="28"/>
          <w:lang w:val="uk-UA"/>
        </w:rPr>
        <w:t>яке пишеться без змін.</w:t>
      </w:r>
    </w:p>
    <w:p w:rsidR="00355304" w:rsidRPr="00843601" w:rsidRDefault="00355304" w:rsidP="008436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3601">
        <w:rPr>
          <w:rFonts w:ascii="Times New Roman" w:hAnsi="Times New Roman"/>
          <w:sz w:val="28"/>
          <w:szCs w:val="28"/>
          <w:lang w:val="uk-UA"/>
        </w:rPr>
        <w:t>Варіативність правопису допускається в словах іншомовного походження, зокрема у прізвищах та іменах людей передавання звука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[g] </w:t>
      </w:r>
      <w:r w:rsidRPr="00843601">
        <w:rPr>
          <w:rFonts w:ascii="Times New Roman" w:hAnsi="Times New Roman"/>
          <w:sz w:val="28"/>
          <w:szCs w:val="28"/>
          <w:lang w:val="uk-UA"/>
        </w:rPr>
        <w:t xml:space="preserve">двома способами: шляхом адаптації до звукового ладу української мови </w:t>
      </w:r>
      <w:r w:rsidR="00843601">
        <w:rPr>
          <w:rFonts w:ascii="Times New Roman" w:hAnsi="Times New Roman"/>
          <w:sz w:val="28"/>
          <w:szCs w:val="28"/>
          <w:lang w:val="uk-UA"/>
        </w:rPr>
        <w:t>-</w:t>
      </w:r>
      <w:r w:rsidRPr="00843601">
        <w:rPr>
          <w:rFonts w:ascii="Times New Roman" w:hAnsi="Times New Roman"/>
          <w:sz w:val="28"/>
          <w:szCs w:val="28"/>
          <w:lang w:val="uk-UA"/>
        </w:rPr>
        <w:t xml:space="preserve"> буквою 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Pr="0084360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43601">
        <w:rPr>
          <w:rFonts w:ascii="Times New Roman" w:hAnsi="Times New Roman"/>
          <w:i/>
          <w:sz w:val="28"/>
          <w:szCs w:val="28"/>
          <w:lang w:val="uk-UA"/>
        </w:rPr>
        <w:t>Вергі́лій</w:t>
      </w:r>
      <w:proofErr w:type="spellEnd"/>
      <w:r w:rsidRPr="00843601">
        <w:rPr>
          <w:rFonts w:ascii="Times New Roman" w:hAnsi="Times New Roman"/>
          <w:i/>
          <w:sz w:val="28"/>
          <w:szCs w:val="28"/>
          <w:lang w:val="uk-UA"/>
        </w:rPr>
        <w:t>,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Гарсі́я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Ге́гель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Гео́рг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Ге́те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3601">
        <w:rPr>
          <w:rFonts w:ascii="Times New Roman" w:hAnsi="Times New Roman"/>
          <w:sz w:val="28"/>
          <w:szCs w:val="28"/>
          <w:lang w:val="uk-UA"/>
        </w:rPr>
        <w:t>і шляхом імітації іншомовного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[g] </w:t>
      </w:r>
      <w:r w:rsidR="00843601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3601">
        <w:rPr>
          <w:rFonts w:ascii="Times New Roman" w:hAnsi="Times New Roman"/>
          <w:sz w:val="28"/>
          <w:szCs w:val="28"/>
          <w:lang w:val="uk-UA"/>
        </w:rPr>
        <w:t>буквою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ґ 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Верґі́лій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Ґарсі́я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Ге́ ґель,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Ґео́рґ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Ґе́те</w:t>
      </w:r>
      <w:proofErr w:type="spellEnd"/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т. ін.).</w:t>
      </w:r>
    </w:p>
    <w:p w:rsidR="00C143C0" w:rsidRPr="00355304" w:rsidRDefault="00C143C0" w:rsidP="00B25C4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43C0" w:rsidRDefault="00C143C0" w:rsidP="00B25C4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409B" w:rsidRDefault="008A409B" w:rsidP="008A409B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43C0">
        <w:rPr>
          <w:rFonts w:ascii="Times New Roman" w:hAnsi="Times New Roman"/>
          <w:b/>
          <w:sz w:val="28"/>
          <w:szCs w:val="28"/>
        </w:rPr>
        <w:t>ПРАКТИЧНА ЧАСТИНА</w:t>
      </w:r>
    </w:p>
    <w:p w:rsidR="00C143C0" w:rsidRPr="00C143C0" w:rsidRDefault="00C143C0" w:rsidP="008A409B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409B" w:rsidRPr="00C143C0" w:rsidRDefault="008A409B" w:rsidP="008A409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8A409B">
        <w:rPr>
          <w:rFonts w:ascii="Times New Roman" w:hAnsi="Times New Roman"/>
          <w:sz w:val="28"/>
          <w:szCs w:val="28"/>
        </w:rPr>
        <w:t>1.</w:t>
      </w:r>
      <w:r w:rsidRPr="00C143C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Запишіть </w:t>
      </w:r>
      <w:proofErr w:type="gramStart"/>
      <w:r w:rsidRPr="00C143C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</w:t>
      </w:r>
      <w:proofErr w:type="gramEnd"/>
      <w:r w:rsidRPr="00C143C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ізвища відповідно до українського правопису</w:t>
      </w:r>
    </w:p>
    <w:p w:rsidR="008A409B" w:rsidRDefault="008A409B" w:rsidP="008A409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Соловьёв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Донской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Новиков,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Семёнов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Николаев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Цветаева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Бехтерев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Котёночкин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Грачёв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Бугаёв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Абраимов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Пирогов,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Филиппов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Попович,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Юрьев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Позняя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Дымарский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Марьянинов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Пригаров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Долгополая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Пятницкий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Плещеев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Миргородский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Рыбников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Тургенєв,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Гурьин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Серёгин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Санников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Ильюшин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Борщёв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Пущин,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Пушкин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Трубецкой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Лукъянов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Воинов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Недич,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Елизаров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Шишкин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Арефьев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Дьяконов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344D">
        <w:rPr>
          <w:rFonts w:ascii="Times New Roman" w:hAnsi="Times New Roman"/>
          <w:sz w:val="28"/>
          <w:szCs w:val="28"/>
          <w:lang w:val="uk-UA"/>
        </w:rPr>
        <w:t>Обручев</w:t>
      </w:r>
      <w:proofErr w:type="spellEnd"/>
      <w:r w:rsidRPr="0027344D">
        <w:rPr>
          <w:rFonts w:ascii="Times New Roman" w:hAnsi="Times New Roman"/>
          <w:sz w:val="28"/>
          <w:szCs w:val="28"/>
          <w:lang w:val="uk-UA"/>
        </w:rPr>
        <w:t>.</w:t>
      </w:r>
    </w:p>
    <w:p w:rsidR="00C143C0" w:rsidRPr="00C143C0" w:rsidRDefault="00C143C0" w:rsidP="008A409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Базовий підручник – ст. 134,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</w:t>
      </w:r>
    </w:p>
    <w:p w:rsidR="00B25C40" w:rsidRPr="008A409B" w:rsidRDefault="00B25C40" w:rsidP="00B25C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5C40" w:rsidRDefault="00B25C40" w:rsidP="00B25C4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</w:p>
    <w:p w:rsidR="00B25C40" w:rsidRPr="00C143C0" w:rsidRDefault="00B25C40" w:rsidP="00C143C0">
      <w:pPr>
        <w:pStyle w:val="a6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43C0">
        <w:rPr>
          <w:rFonts w:ascii="Times New Roman" w:hAnsi="Times New Roman"/>
          <w:b/>
          <w:sz w:val="28"/>
          <w:szCs w:val="28"/>
          <w:lang w:val="uk-UA"/>
        </w:rPr>
        <w:t>Базовий підручник, ст. 13</w:t>
      </w:r>
      <w:r w:rsidR="00C143C0" w:rsidRPr="00C143C0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143C0">
        <w:rPr>
          <w:rFonts w:ascii="Times New Roman" w:hAnsi="Times New Roman"/>
          <w:b/>
          <w:sz w:val="28"/>
          <w:szCs w:val="28"/>
          <w:lang w:val="uk-UA"/>
        </w:rPr>
        <w:t xml:space="preserve"> – 13</w:t>
      </w:r>
      <w:r w:rsidR="00C143C0" w:rsidRPr="00C143C0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143C0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proofErr w:type="spellStart"/>
      <w:r w:rsidRPr="00C143C0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Pr="00C143C0">
        <w:rPr>
          <w:rFonts w:ascii="Times New Roman" w:hAnsi="Times New Roman"/>
          <w:b/>
          <w:sz w:val="28"/>
          <w:szCs w:val="28"/>
          <w:lang w:val="uk-UA"/>
        </w:rPr>
        <w:t>. 5, 7</w:t>
      </w:r>
    </w:p>
    <w:p w:rsidR="00B25C40" w:rsidRDefault="00B25C40" w:rsidP="00B25C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Фото виконаних завдань надсилати мені на електронну пошту</w:t>
      </w:r>
    </w:p>
    <w:p w:rsidR="00B25C40" w:rsidRDefault="0027344D" w:rsidP="00B25C4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="00B25C40">
          <w:rPr>
            <w:rStyle w:val="a3"/>
            <w:rFonts w:ascii="Times New Roman" w:hAnsi="Times New Roman"/>
            <w:sz w:val="28"/>
            <w:szCs w:val="28"/>
            <w:lang w:val="en-US"/>
          </w:rPr>
          <w:t>trixy</w:t>
        </w:r>
        <w:r w:rsidR="00B25C40">
          <w:rPr>
            <w:rStyle w:val="a3"/>
            <w:rFonts w:ascii="Times New Roman" w:hAnsi="Times New Roman"/>
            <w:sz w:val="28"/>
            <w:szCs w:val="28"/>
          </w:rPr>
          <w:t>139@</w:t>
        </w:r>
        <w:r w:rsidR="00B25C4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B25C40">
          <w:rPr>
            <w:rStyle w:val="a3"/>
            <w:rFonts w:ascii="Times New Roman" w:hAnsi="Times New Roman"/>
            <w:sz w:val="28"/>
            <w:szCs w:val="28"/>
          </w:rPr>
          <w:t>.</w:t>
        </w:r>
        <w:r w:rsidR="00B25C4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або за номером 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0637234778</w:t>
      </w: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Viber</w:t>
      </w:r>
      <w:r>
        <w:rPr>
          <w:rFonts w:ascii="Times New Roman" w:hAnsi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Telegram</w:t>
      </w:r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темі листа вкажіть ваше прізвище, номер групи та номер уроку.</w:t>
      </w:r>
    </w:p>
    <w:p w:rsidR="00AA3E36" w:rsidRPr="00B25C40" w:rsidRDefault="00AA3E36" w:rsidP="00B25C40">
      <w:pPr>
        <w:spacing w:after="0" w:line="264" w:lineRule="auto"/>
        <w:ind w:firstLine="680"/>
        <w:rPr>
          <w:rFonts w:ascii="Times New Roman" w:hAnsi="Times New Roman"/>
          <w:sz w:val="28"/>
          <w:szCs w:val="28"/>
          <w:lang w:val="uk-UA"/>
        </w:rPr>
      </w:pPr>
    </w:p>
    <w:sectPr w:rsidR="00AA3E36" w:rsidRPr="00B25C40" w:rsidSect="00B25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2CA"/>
    <w:multiLevelType w:val="hybridMultilevel"/>
    <w:tmpl w:val="A41C70A6"/>
    <w:lvl w:ilvl="0" w:tplc="ED1CE6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4FE3"/>
    <w:multiLevelType w:val="hybridMultilevel"/>
    <w:tmpl w:val="E8C0A2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7D71"/>
    <w:multiLevelType w:val="hybridMultilevel"/>
    <w:tmpl w:val="5002D426"/>
    <w:lvl w:ilvl="0" w:tplc="ED1CE6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B2F00"/>
    <w:multiLevelType w:val="hybridMultilevel"/>
    <w:tmpl w:val="01C087A8"/>
    <w:lvl w:ilvl="0" w:tplc="A0C068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40"/>
    <w:rsid w:val="0027344D"/>
    <w:rsid w:val="00355304"/>
    <w:rsid w:val="00653FCE"/>
    <w:rsid w:val="00843601"/>
    <w:rsid w:val="008541A4"/>
    <w:rsid w:val="008A409B"/>
    <w:rsid w:val="00AA3E36"/>
    <w:rsid w:val="00B25C40"/>
    <w:rsid w:val="00C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C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2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25C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25C40"/>
    <w:pPr>
      <w:ind w:left="720"/>
      <w:contextualSpacing/>
    </w:pPr>
  </w:style>
  <w:style w:type="table" w:styleId="a7">
    <w:name w:val="Table Grid"/>
    <w:basedOn w:val="a1"/>
    <w:uiPriority w:val="59"/>
    <w:rsid w:val="00B25C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40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54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C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2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25C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25C40"/>
    <w:pPr>
      <w:ind w:left="720"/>
      <w:contextualSpacing/>
    </w:pPr>
  </w:style>
  <w:style w:type="table" w:styleId="a7">
    <w:name w:val="Table Grid"/>
    <w:basedOn w:val="a1"/>
    <w:uiPriority w:val="59"/>
    <w:rsid w:val="00B25C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40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54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xy13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yfstaqoF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Irishka</cp:lastModifiedBy>
  <cp:revision>3</cp:revision>
  <dcterms:created xsi:type="dcterms:W3CDTF">2021-10-05T21:51:00Z</dcterms:created>
  <dcterms:modified xsi:type="dcterms:W3CDTF">2021-10-12T20:31:00Z</dcterms:modified>
</cp:coreProperties>
</file>