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5D" w:rsidRPr="0036435D" w:rsidRDefault="0036435D" w:rsidP="0036435D">
      <w:pPr>
        <w:pStyle w:val="2"/>
        <w:ind w:left="0" w:right="1602"/>
        <w:jc w:val="left"/>
        <w:rPr>
          <w:b w:val="0"/>
        </w:rPr>
      </w:pPr>
      <w:r>
        <w:t xml:space="preserve">Урок </w:t>
      </w:r>
      <w:r w:rsidRPr="0036435D">
        <w:rPr>
          <w:b w:val="0"/>
        </w:rPr>
        <w:t>59</w:t>
      </w:r>
    </w:p>
    <w:p w:rsidR="0036435D" w:rsidRDefault="0036435D" w:rsidP="0036435D">
      <w:pPr>
        <w:pStyle w:val="2"/>
        <w:ind w:left="0" w:right="1602"/>
        <w:jc w:val="left"/>
        <w:rPr>
          <w:b w:val="0"/>
        </w:rPr>
      </w:pPr>
      <w:r>
        <w:t xml:space="preserve">Тема уроку: </w:t>
      </w:r>
      <w:r w:rsidRPr="0036435D">
        <w:rPr>
          <w:b w:val="0"/>
        </w:rPr>
        <w:t>Накладання</w:t>
      </w:r>
      <w:r w:rsidRPr="0036435D">
        <w:rPr>
          <w:b w:val="0"/>
          <w:spacing w:val="-5"/>
        </w:rPr>
        <w:t xml:space="preserve"> </w:t>
      </w:r>
      <w:r w:rsidRPr="0036435D">
        <w:rPr>
          <w:b w:val="0"/>
        </w:rPr>
        <w:t>корпусних</w:t>
      </w:r>
      <w:r w:rsidRPr="0036435D">
        <w:rPr>
          <w:b w:val="0"/>
          <w:spacing w:val="-3"/>
        </w:rPr>
        <w:t xml:space="preserve"> </w:t>
      </w:r>
      <w:r w:rsidRPr="0036435D">
        <w:rPr>
          <w:b w:val="0"/>
        </w:rPr>
        <w:t>і</w:t>
      </w:r>
      <w:r w:rsidRPr="0036435D">
        <w:rPr>
          <w:b w:val="0"/>
          <w:spacing w:val="-5"/>
        </w:rPr>
        <w:t xml:space="preserve"> </w:t>
      </w:r>
      <w:r w:rsidRPr="0036435D">
        <w:rPr>
          <w:b w:val="0"/>
        </w:rPr>
        <w:t>напівпрозорих</w:t>
      </w:r>
      <w:r w:rsidRPr="0036435D">
        <w:rPr>
          <w:b w:val="0"/>
          <w:spacing w:val="-3"/>
        </w:rPr>
        <w:t xml:space="preserve"> </w:t>
      </w:r>
      <w:r w:rsidRPr="0036435D">
        <w:rPr>
          <w:b w:val="0"/>
        </w:rPr>
        <w:t>фарб</w:t>
      </w:r>
    </w:p>
    <w:p w:rsidR="0036435D" w:rsidRDefault="0036435D" w:rsidP="0036435D">
      <w:pPr>
        <w:pStyle w:val="2"/>
        <w:ind w:left="0" w:right="1602"/>
        <w:jc w:val="left"/>
        <w:rPr>
          <w:b w:val="0"/>
        </w:rPr>
      </w:pPr>
      <w:r w:rsidRPr="0036435D">
        <w:t>Мета:</w:t>
      </w:r>
      <w:r>
        <w:rPr>
          <w:b w:val="0"/>
        </w:rPr>
        <w:t xml:space="preserve"> ознайомити учнів з накладанням корпусних напівпрозорих фарб;</w:t>
      </w:r>
    </w:p>
    <w:p w:rsidR="0036435D" w:rsidRPr="0036435D" w:rsidRDefault="0036435D" w:rsidP="0036435D">
      <w:pPr>
        <w:pStyle w:val="2"/>
        <w:ind w:left="0" w:right="1602"/>
        <w:jc w:val="left"/>
      </w:pPr>
      <w:r>
        <w:rPr>
          <w:b w:val="0"/>
        </w:rPr>
        <w:t>-</w:t>
      </w:r>
      <w:r w:rsidRPr="0036435D">
        <w:t>знати:</w:t>
      </w:r>
    </w:p>
    <w:p w:rsidR="0036435D" w:rsidRDefault="0036435D" w:rsidP="0036435D">
      <w:pPr>
        <w:pStyle w:val="2"/>
        <w:ind w:left="0" w:right="1602"/>
        <w:jc w:val="left"/>
        <w:rPr>
          <w:b w:val="0"/>
        </w:rPr>
      </w:pPr>
      <w:r>
        <w:rPr>
          <w:b w:val="0"/>
        </w:rPr>
        <w:t>-накладання прозорих фарб;</w:t>
      </w:r>
    </w:p>
    <w:p w:rsidR="0036435D" w:rsidRPr="0036435D" w:rsidRDefault="0036435D" w:rsidP="0036435D">
      <w:pPr>
        <w:pStyle w:val="2"/>
        <w:ind w:left="0" w:right="1602"/>
        <w:jc w:val="left"/>
        <w:rPr>
          <w:b w:val="0"/>
        </w:rPr>
      </w:pPr>
      <w:r>
        <w:rPr>
          <w:b w:val="0"/>
        </w:rPr>
        <w:t>-накладання напівпрозорих фарб, « каламутне середовище»</w:t>
      </w:r>
    </w:p>
    <w:p w:rsidR="0036435D" w:rsidRPr="0036435D" w:rsidRDefault="0036435D" w:rsidP="0036435D">
      <w:pPr>
        <w:pStyle w:val="a3"/>
        <w:spacing w:before="3"/>
        <w:ind w:left="0" w:firstLine="0"/>
        <w:jc w:val="left"/>
        <w:rPr>
          <w:sz w:val="27"/>
        </w:rPr>
      </w:pPr>
    </w:p>
    <w:p w:rsidR="0036435D" w:rsidRDefault="0036435D" w:rsidP="0036435D">
      <w:pPr>
        <w:pStyle w:val="a3"/>
        <w:ind w:right="753"/>
      </w:pPr>
      <w:r>
        <w:t>На цих методах базуються основні технічні прийоми лесування,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майстрами,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практикували</w:t>
      </w:r>
      <w:r>
        <w:rPr>
          <w:spacing w:val="1"/>
        </w:rPr>
        <w:t xml:space="preserve"> </w:t>
      </w:r>
      <w:r>
        <w:t>багатошаровий</w:t>
      </w:r>
      <w:r>
        <w:rPr>
          <w:spacing w:val="-67"/>
        </w:rPr>
        <w:t xml:space="preserve"> </w:t>
      </w:r>
      <w:r>
        <w:t>спосіб побудови картини. З їх допомогою досягається основний ефект</w:t>
      </w:r>
      <w:r>
        <w:rPr>
          <w:spacing w:val="1"/>
        </w:rPr>
        <w:t xml:space="preserve"> </w:t>
      </w:r>
      <w:r>
        <w:t>багатошарового</w:t>
      </w:r>
      <w:r>
        <w:rPr>
          <w:spacing w:val="1"/>
        </w:rPr>
        <w:t xml:space="preserve"> </w:t>
      </w:r>
      <w:r>
        <w:t>олійного</w:t>
      </w:r>
      <w:r>
        <w:rPr>
          <w:spacing w:val="1"/>
        </w:rPr>
        <w:t xml:space="preserve"> </w:t>
      </w:r>
      <w:r>
        <w:t>живопису,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просвічуваних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фарбових</w:t>
      </w:r>
      <w:r>
        <w:rPr>
          <w:spacing w:val="1"/>
        </w:rPr>
        <w:t xml:space="preserve"> </w:t>
      </w:r>
      <w:r>
        <w:t>нашарувань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ґрунту.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прописуванні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колористичному</w:t>
      </w:r>
      <w:r>
        <w:rPr>
          <w:spacing w:val="-2"/>
        </w:rPr>
        <w:t xml:space="preserve"> </w:t>
      </w:r>
      <w:r>
        <w:t>етапі.</w:t>
      </w:r>
    </w:p>
    <w:p w:rsidR="0036435D" w:rsidRDefault="0036435D" w:rsidP="0036435D">
      <w:pPr>
        <w:pStyle w:val="a3"/>
        <w:tabs>
          <w:tab w:val="left" w:pos="1334"/>
          <w:tab w:val="left" w:pos="1870"/>
          <w:tab w:val="left" w:pos="1928"/>
          <w:tab w:val="left" w:pos="2762"/>
          <w:tab w:val="left" w:pos="3300"/>
          <w:tab w:val="left" w:pos="3529"/>
          <w:tab w:val="left" w:pos="4114"/>
          <w:tab w:val="left" w:pos="4403"/>
          <w:tab w:val="left" w:pos="4788"/>
          <w:tab w:val="left" w:pos="4885"/>
          <w:tab w:val="left" w:pos="5035"/>
          <w:tab w:val="left" w:pos="5555"/>
          <w:tab w:val="left" w:pos="5682"/>
          <w:tab w:val="left" w:pos="5886"/>
          <w:tab w:val="left" w:pos="6872"/>
          <w:tab w:val="left" w:pos="6943"/>
          <w:tab w:val="left" w:pos="7083"/>
          <w:tab w:val="left" w:pos="7586"/>
          <w:tab w:val="left" w:pos="7755"/>
          <w:tab w:val="left" w:pos="7869"/>
        </w:tabs>
        <w:spacing w:before="3"/>
        <w:ind w:right="753" w:firstLine="0"/>
      </w:pPr>
      <w:r>
        <w:rPr>
          <w:b/>
          <w:i/>
        </w:rPr>
        <w:t>Накладання</w:t>
      </w:r>
      <w:r>
        <w:rPr>
          <w:b/>
          <w:i/>
        </w:rPr>
        <w:tab/>
        <w:t>прозорих</w:t>
      </w:r>
      <w:r>
        <w:rPr>
          <w:b/>
          <w:i/>
        </w:rPr>
        <w:tab/>
        <w:t>фарб.</w:t>
      </w:r>
      <w:r>
        <w:rPr>
          <w:b/>
          <w:i/>
        </w:rPr>
        <w:tab/>
      </w:r>
      <w:r>
        <w:rPr>
          <w:b/>
          <w:i/>
        </w:rPr>
        <w:tab/>
      </w:r>
      <w:r>
        <w:t>Коли</w:t>
      </w:r>
      <w:r>
        <w:tab/>
      </w:r>
      <w:r>
        <w:tab/>
        <w:t>поверх</w:t>
      </w:r>
      <w:r>
        <w:tab/>
      </w:r>
      <w:r>
        <w:tab/>
        <w:t>білої</w:t>
      </w:r>
      <w:r>
        <w:tab/>
      </w:r>
      <w:r>
        <w:tab/>
        <w:t>поверхні</w:t>
      </w:r>
      <w:r>
        <w:rPr>
          <w:spacing w:val="-67"/>
        </w:rPr>
        <w:t xml:space="preserve"> </w:t>
      </w:r>
      <w:r>
        <w:t>накладається</w:t>
      </w:r>
      <w:r>
        <w:rPr>
          <w:spacing w:val="35"/>
        </w:rPr>
        <w:t xml:space="preserve"> </w:t>
      </w:r>
      <w:r>
        <w:t>прозора</w:t>
      </w:r>
      <w:r>
        <w:rPr>
          <w:spacing w:val="35"/>
        </w:rPr>
        <w:t xml:space="preserve"> </w:t>
      </w:r>
      <w:r>
        <w:t>фарба</w:t>
      </w:r>
      <w:r>
        <w:rPr>
          <w:spacing w:val="35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шаром,</w:t>
      </w:r>
      <w:r>
        <w:rPr>
          <w:spacing w:val="33"/>
        </w:rPr>
        <w:t xml:space="preserve"> </w:t>
      </w:r>
      <w:r>
        <w:t>щоб</w:t>
      </w:r>
      <w:r>
        <w:rPr>
          <w:spacing w:val="34"/>
        </w:rPr>
        <w:t xml:space="preserve"> </w:t>
      </w:r>
      <w:r>
        <w:t>відчувався</w:t>
      </w:r>
      <w:r>
        <w:rPr>
          <w:spacing w:val="33"/>
        </w:rPr>
        <w:t xml:space="preserve"> </w:t>
      </w:r>
      <w:r>
        <w:t>вплив</w:t>
      </w:r>
      <w:r>
        <w:rPr>
          <w:spacing w:val="-67"/>
        </w:rPr>
        <w:t xml:space="preserve"> </w:t>
      </w:r>
      <w:r>
        <w:t>білог</w:t>
      </w:r>
      <w:r>
        <w:t>знизу,</w:t>
      </w:r>
      <w:r>
        <w:rPr>
          <w:spacing w:val="62"/>
        </w:rPr>
        <w:t xml:space="preserve"> </w:t>
      </w:r>
      <w:r>
        <w:t>то</w:t>
      </w:r>
      <w:r>
        <w:rPr>
          <w:spacing w:val="67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рахунок</w:t>
      </w:r>
      <w:r>
        <w:rPr>
          <w:spacing w:val="64"/>
        </w:rPr>
        <w:t xml:space="preserve"> </w:t>
      </w:r>
      <w:r>
        <w:t>світловідбивання</w:t>
      </w:r>
      <w:r>
        <w:rPr>
          <w:spacing w:val="66"/>
        </w:rPr>
        <w:t xml:space="preserve"> </w:t>
      </w:r>
      <w:r>
        <w:t>нижній</w:t>
      </w:r>
      <w:r>
        <w:rPr>
          <w:spacing w:val="64"/>
        </w:rPr>
        <w:t xml:space="preserve"> </w:t>
      </w:r>
      <w:r>
        <w:t>світлий</w:t>
      </w:r>
      <w:r>
        <w:rPr>
          <w:spacing w:val="66"/>
        </w:rPr>
        <w:t xml:space="preserve"> </w:t>
      </w:r>
      <w:r>
        <w:t>шар</w:t>
      </w:r>
      <w:r>
        <w:rPr>
          <w:spacing w:val="-67"/>
        </w:rPr>
        <w:t xml:space="preserve"> </w:t>
      </w:r>
      <w:r>
        <w:t>починає діяти як джерело світла, що просвічує позаду прозорої фарби.</w:t>
      </w:r>
      <w:r>
        <w:rPr>
          <w:spacing w:val="-67"/>
        </w:rPr>
        <w:t xml:space="preserve"> </w:t>
      </w:r>
      <w:r>
        <w:t>Ефекти,</w:t>
      </w:r>
      <w:r>
        <w:rPr>
          <w:spacing w:val="15"/>
        </w:rPr>
        <w:t xml:space="preserve"> </w:t>
      </w:r>
      <w:r>
        <w:t>одержувані</w:t>
      </w:r>
      <w:r>
        <w:rPr>
          <w:spacing w:val="16"/>
        </w:rPr>
        <w:t xml:space="preserve"> </w:t>
      </w:r>
      <w:r>
        <w:t>накладанням</w:t>
      </w:r>
      <w:r>
        <w:rPr>
          <w:spacing w:val="16"/>
        </w:rPr>
        <w:t xml:space="preserve"> </w:t>
      </w:r>
      <w:r>
        <w:t>прозорої</w:t>
      </w:r>
      <w:r>
        <w:rPr>
          <w:spacing w:val="16"/>
        </w:rPr>
        <w:t xml:space="preserve"> </w:t>
      </w:r>
      <w:r>
        <w:t>фарби,</w:t>
      </w:r>
      <w:r>
        <w:rPr>
          <w:spacing w:val="16"/>
        </w:rPr>
        <w:t xml:space="preserve"> </w:t>
      </w:r>
      <w:r>
        <w:t>сильніші,</w:t>
      </w:r>
      <w:r>
        <w:rPr>
          <w:spacing w:val="16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22"/>
        </w:rPr>
        <w:t xml:space="preserve"> </w:t>
      </w:r>
      <w:r>
        <w:t>суміші</w:t>
      </w:r>
      <w:r>
        <w:rPr>
          <w:spacing w:val="23"/>
        </w:rPr>
        <w:t xml:space="preserve"> </w:t>
      </w:r>
      <w:r>
        <w:t>фарб.</w:t>
      </w:r>
      <w:r>
        <w:rPr>
          <w:spacing w:val="24"/>
        </w:rPr>
        <w:t xml:space="preserve"> </w:t>
      </w:r>
      <w:r>
        <w:t>Перевага</w:t>
      </w:r>
      <w:r>
        <w:rPr>
          <w:spacing w:val="26"/>
        </w:rPr>
        <w:t xml:space="preserve"> </w:t>
      </w:r>
      <w:r>
        <w:t>цього</w:t>
      </w:r>
      <w:r>
        <w:rPr>
          <w:spacing w:val="27"/>
        </w:rPr>
        <w:t xml:space="preserve"> </w:t>
      </w:r>
      <w:r>
        <w:t>методу</w:t>
      </w:r>
      <w:r>
        <w:rPr>
          <w:spacing w:val="25"/>
        </w:rPr>
        <w:t xml:space="preserve"> </w:t>
      </w:r>
      <w:r>
        <w:t>накладання</w:t>
      </w:r>
      <w:r>
        <w:rPr>
          <w:spacing w:val="25"/>
        </w:rPr>
        <w:t xml:space="preserve"> </w:t>
      </w:r>
      <w:r>
        <w:t>фарби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тому,</w:t>
      </w:r>
      <w:r>
        <w:rPr>
          <w:spacing w:val="7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рахунок</w:t>
      </w:r>
      <w:r>
        <w:rPr>
          <w:spacing w:val="7"/>
        </w:rPr>
        <w:t xml:space="preserve"> </w:t>
      </w:r>
      <w:r>
        <w:t>світловідбиваючого</w:t>
      </w:r>
      <w:r>
        <w:rPr>
          <w:spacing w:val="9"/>
        </w:rPr>
        <w:t xml:space="preserve"> </w:t>
      </w:r>
      <w:r>
        <w:t>нижнього</w:t>
      </w:r>
      <w:r>
        <w:rPr>
          <w:spacing w:val="8"/>
        </w:rPr>
        <w:t xml:space="preserve"> </w:t>
      </w:r>
      <w:r>
        <w:t>шару</w:t>
      </w:r>
      <w:r>
        <w:rPr>
          <w:spacing w:val="10"/>
        </w:rPr>
        <w:t xml:space="preserve"> </w:t>
      </w:r>
      <w:r>
        <w:t>ми</w:t>
      </w:r>
      <w:r>
        <w:rPr>
          <w:spacing w:val="9"/>
        </w:rPr>
        <w:t xml:space="preserve"> </w:t>
      </w:r>
      <w:r>
        <w:t>можемо</w:t>
      </w:r>
      <w:r>
        <w:rPr>
          <w:spacing w:val="-67"/>
        </w:rPr>
        <w:t xml:space="preserve"> </w:t>
      </w:r>
      <w:r>
        <w:t>одержати</w:t>
      </w:r>
      <w:r>
        <w:rPr>
          <w:spacing w:val="55"/>
        </w:rPr>
        <w:t xml:space="preserve"> </w:t>
      </w:r>
      <w:r>
        <w:t>одночасно</w:t>
      </w:r>
      <w:r>
        <w:rPr>
          <w:spacing w:val="57"/>
        </w:rPr>
        <w:t xml:space="preserve"> </w:t>
      </w:r>
      <w:r>
        <w:t>яскравий</w:t>
      </w:r>
      <w:r>
        <w:rPr>
          <w:spacing w:val="57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світлий</w:t>
      </w:r>
      <w:r>
        <w:rPr>
          <w:spacing w:val="57"/>
        </w:rPr>
        <w:t xml:space="preserve"> </w:t>
      </w:r>
      <w:r>
        <w:t>колір.</w:t>
      </w:r>
      <w:r>
        <w:rPr>
          <w:spacing w:val="55"/>
        </w:rPr>
        <w:t xml:space="preserve"> </w:t>
      </w:r>
      <w:r>
        <w:t>Наприклад,</w:t>
      </w:r>
      <w:r>
        <w:rPr>
          <w:spacing w:val="60"/>
        </w:rPr>
        <w:t xml:space="preserve"> </w:t>
      </w:r>
      <w:r>
        <w:t>якщо</w:t>
      </w:r>
      <w:r>
        <w:rPr>
          <w:spacing w:val="57"/>
        </w:rPr>
        <w:t xml:space="preserve"> </w:t>
      </w:r>
      <w:r>
        <w:t>ми</w:t>
      </w:r>
      <w:r>
        <w:t xml:space="preserve"> </w:t>
      </w:r>
      <w:r>
        <w:rPr>
          <w:spacing w:val="-67"/>
        </w:rPr>
        <w:t xml:space="preserve"> </w:t>
      </w:r>
      <w:r>
        <w:t xml:space="preserve">спробуємо </w:t>
      </w:r>
      <w:r>
        <w:t>одержати</w:t>
      </w:r>
      <w:r>
        <w:tab/>
        <w:t>червоний,</w:t>
      </w:r>
      <w:r>
        <w:tab/>
        <w:t>дуже</w:t>
      </w:r>
      <w:r>
        <w:tab/>
      </w:r>
      <w:r>
        <w:tab/>
        <w:t>світлий</w:t>
      </w:r>
      <w:r>
        <w:tab/>
        <w:t>колір,</w:t>
      </w:r>
      <w:r>
        <w:tab/>
      </w:r>
      <w:r>
        <w:tab/>
      </w:r>
      <w:r>
        <w:tab/>
      </w:r>
      <w:r>
        <w:rPr>
          <w:spacing w:val="-1"/>
        </w:rPr>
        <w:t>шляхом</w:t>
      </w:r>
      <w:r>
        <w:rPr>
          <w:spacing w:val="-67"/>
        </w:rPr>
        <w:t xml:space="preserve"> </w:t>
      </w:r>
      <w:r>
        <w:t>змішування</w:t>
      </w:r>
      <w:r>
        <w:tab/>
      </w:r>
      <w:r>
        <w:tab/>
        <w:t>непрозорих</w:t>
      </w:r>
      <w:r>
        <w:tab/>
        <w:t>фарб,</w:t>
      </w:r>
      <w:r>
        <w:tab/>
        <w:t>то</w:t>
      </w:r>
      <w:r>
        <w:tab/>
      </w:r>
      <w:r>
        <w:tab/>
        <w:t>нам</w:t>
      </w:r>
      <w:r>
        <w:tab/>
        <w:t>доведеться</w:t>
      </w:r>
      <w:r>
        <w:tab/>
      </w:r>
      <w:r>
        <w:tab/>
      </w:r>
      <w:r>
        <w:tab/>
        <w:t>до</w:t>
      </w:r>
      <w:r>
        <w:tab/>
        <w:t>червоного</w:t>
      </w:r>
      <w:r>
        <w:rPr>
          <w:spacing w:val="-67"/>
        </w:rPr>
        <w:t xml:space="preserve"> </w:t>
      </w:r>
      <w:r>
        <w:t>домісити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білила,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вийде</w:t>
      </w:r>
      <w:r>
        <w:rPr>
          <w:spacing w:val="1"/>
        </w:rPr>
        <w:t xml:space="preserve"> </w:t>
      </w:r>
      <w:r>
        <w:t>рожевий,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враження</w:t>
      </w:r>
      <w:r>
        <w:rPr>
          <w:spacing w:val="-67"/>
        </w:rPr>
        <w:t xml:space="preserve"> </w:t>
      </w:r>
      <w:r>
        <w:t>червоного</w:t>
      </w:r>
      <w:r>
        <w:rPr>
          <w:spacing w:val="18"/>
        </w:rPr>
        <w:t xml:space="preserve"> </w:t>
      </w:r>
      <w:r>
        <w:t>майже</w:t>
      </w:r>
      <w:r>
        <w:rPr>
          <w:spacing w:val="19"/>
        </w:rPr>
        <w:t xml:space="preserve"> </w:t>
      </w:r>
      <w:r>
        <w:t>зникає.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той</w:t>
      </w:r>
      <w:r>
        <w:rPr>
          <w:spacing w:val="17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час,</w:t>
      </w:r>
      <w:r>
        <w:rPr>
          <w:spacing w:val="19"/>
        </w:rPr>
        <w:t xml:space="preserve"> </w:t>
      </w:r>
      <w:r>
        <w:t>накладаючи</w:t>
      </w:r>
      <w:r>
        <w:rPr>
          <w:spacing w:val="19"/>
        </w:rPr>
        <w:t xml:space="preserve"> </w:t>
      </w:r>
      <w:r>
        <w:t>фарбу</w:t>
      </w:r>
      <w:r>
        <w:rPr>
          <w:spacing w:val="18"/>
        </w:rPr>
        <w:t xml:space="preserve"> </w:t>
      </w:r>
      <w:r>
        <w:t>прозорими</w:t>
      </w:r>
      <w:r>
        <w:rPr>
          <w:spacing w:val="-67"/>
        </w:rPr>
        <w:t xml:space="preserve"> </w:t>
      </w:r>
      <w:r>
        <w:t>шарами,</w:t>
      </w:r>
      <w:r>
        <w:rPr>
          <w:spacing w:val="59"/>
        </w:rPr>
        <w:t xml:space="preserve"> </w:t>
      </w:r>
      <w:r>
        <w:t>ми</w:t>
      </w:r>
      <w:r>
        <w:rPr>
          <w:spacing w:val="60"/>
        </w:rPr>
        <w:t xml:space="preserve"> </w:t>
      </w:r>
      <w:r>
        <w:t>досягнемо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тій</w:t>
      </w:r>
      <w:r>
        <w:rPr>
          <w:spacing w:val="58"/>
        </w:rPr>
        <w:t xml:space="preserve"> </w:t>
      </w:r>
      <w:r>
        <w:t>самій</w:t>
      </w:r>
      <w:r>
        <w:rPr>
          <w:spacing w:val="57"/>
        </w:rPr>
        <w:t xml:space="preserve"> </w:t>
      </w:r>
      <w:r>
        <w:t>світлоті</w:t>
      </w:r>
      <w:r>
        <w:rPr>
          <w:spacing w:val="58"/>
        </w:rPr>
        <w:t xml:space="preserve"> </w:t>
      </w:r>
      <w:r>
        <w:t>набагато</w:t>
      </w:r>
      <w:r>
        <w:rPr>
          <w:spacing w:val="60"/>
        </w:rPr>
        <w:t xml:space="preserve"> </w:t>
      </w:r>
      <w:r>
        <w:t>яскравішого</w:t>
      </w:r>
    </w:p>
    <w:p w:rsidR="0036435D" w:rsidRDefault="0036435D" w:rsidP="0036435D">
      <w:pPr>
        <w:pStyle w:val="a3"/>
        <w:spacing w:before="72"/>
        <w:ind w:right="753" w:firstLine="0"/>
      </w:pPr>
      <w:r>
        <w:t>рожевого</w:t>
      </w:r>
      <w:r>
        <w:rPr>
          <w:spacing w:val="1"/>
        </w:rPr>
        <w:t xml:space="preserve"> </w:t>
      </w:r>
      <w:r>
        <w:t>тону,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червоний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відчувається.</w:t>
      </w:r>
      <w:r>
        <w:rPr>
          <w:spacing w:val="-67"/>
        </w:rPr>
        <w:t xml:space="preserve"> </w:t>
      </w:r>
      <w:r>
        <w:t>Продовжуючи накладати лесуванням прозору фарбу, можна значно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світлової</w:t>
      </w:r>
      <w:r>
        <w:rPr>
          <w:spacing w:val="1"/>
        </w:rPr>
        <w:t xml:space="preserve"> </w:t>
      </w:r>
      <w:r>
        <w:t>інтенсивності.</w:t>
      </w:r>
    </w:p>
    <w:p w:rsidR="0036435D" w:rsidRDefault="0036435D" w:rsidP="0036435D">
      <w:pPr>
        <w:pStyle w:val="a3"/>
        <w:spacing w:before="1"/>
        <w:ind w:right="754"/>
      </w:pPr>
      <w:r>
        <w:t>Тепла фарба, накладена більш тонкими шарами поверх білого,</w:t>
      </w:r>
      <w:r>
        <w:rPr>
          <w:spacing w:val="1"/>
        </w:rPr>
        <w:t xml:space="preserve"> </w:t>
      </w:r>
      <w:r>
        <w:t>підсилюється</w:t>
      </w:r>
      <w:r>
        <w:rPr>
          <w:spacing w:val="2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своїй</w:t>
      </w:r>
      <w:r>
        <w:rPr>
          <w:spacing w:val="23"/>
        </w:rPr>
        <w:t xml:space="preserve"> </w:t>
      </w:r>
      <w:r>
        <w:t>світловій</w:t>
      </w:r>
      <w:r>
        <w:rPr>
          <w:spacing w:val="23"/>
        </w:rPr>
        <w:t xml:space="preserve"> </w:t>
      </w:r>
      <w:r>
        <w:t>інтенсивності,</w:t>
      </w:r>
      <w:r>
        <w:rPr>
          <w:spacing w:val="25"/>
        </w:rPr>
        <w:t xml:space="preserve"> </w:t>
      </w:r>
      <w:r>
        <w:t>але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цьому</w:t>
      </w:r>
      <w:r>
        <w:rPr>
          <w:spacing w:val="27"/>
        </w:rPr>
        <w:t xml:space="preserve"> </w:t>
      </w:r>
      <w:r>
        <w:t>кольори</w:t>
      </w:r>
      <w:r>
        <w:rPr>
          <w:spacing w:val="-67"/>
        </w:rPr>
        <w:t xml:space="preserve"> </w:t>
      </w:r>
      <w:r>
        <w:t>її наближаються до жовтої ділянки спектра; холодні ж наближаються</w:t>
      </w:r>
      <w:r>
        <w:rPr>
          <w:spacing w:val="1"/>
        </w:rPr>
        <w:t xml:space="preserve"> </w:t>
      </w:r>
      <w:r>
        <w:t>до блакитної. Тобто малиновий при потоншанні шару стає все більш</w:t>
      </w:r>
      <w:r>
        <w:rPr>
          <w:spacing w:val="1"/>
        </w:rPr>
        <w:t xml:space="preserve"> </w:t>
      </w:r>
      <w:r>
        <w:t>червоним,</w:t>
      </w:r>
      <w:r>
        <w:rPr>
          <w:spacing w:val="-1"/>
        </w:rPr>
        <w:t xml:space="preserve"> </w:t>
      </w:r>
      <w:r>
        <w:t>синій</w:t>
      </w:r>
      <w:r>
        <w:rPr>
          <w:spacing w:val="-3"/>
        </w:rPr>
        <w:t xml:space="preserve"> </w:t>
      </w:r>
      <w:r>
        <w:t>– блакитним, фіолетовий</w:t>
      </w:r>
      <w:r>
        <w:rPr>
          <w:spacing w:val="-2"/>
        </w:rPr>
        <w:t xml:space="preserve"> </w:t>
      </w:r>
      <w:r>
        <w:t>– синім.</w:t>
      </w:r>
    </w:p>
    <w:p w:rsidR="0036435D" w:rsidRDefault="0036435D" w:rsidP="0036435D">
      <w:pPr>
        <w:pStyle w:val="a3"/>
        <w:ind w:right="756"/>
      </w:pPr>
      <w:r>
        <w:t>І, навпаки, із збільшенням товщини шару, тобто при значному</w:t>
      </w:r>
      <w:r>
        <w:rPr>
          <w:spacing w:val="1"/>
        </w:rPr>
        <w:t xml:space="preserve"> </w:t>
      </w:r>
      <w:r>
        <w:t>послабленні дії світловідбиваючого нижнього шару ґрунту або фарби,</w:t>
      </w:r>
      <w:r>
        <w:rPr>
          <w:spacing w:val="1"/>
        </w:rPr>
        <w:t xml:space="preserve"> </w:t>
      </w:r>
      <w:r>
        <w:t>спостерігається все більше посилення відтінків червоного, зеленого і</w:t>
      </w:r>
      <w:r>
        <w:rPr>
          <w:spacing w:val="1"/>
        </w:rPr>
        <w:t xml:space="preserve"> </w:t>
      </w:r>
      <w:r>
        <w:t>синьо-фіолетового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Жовтий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жовтогарячим,</w:t>
      </w:r>
      <w:r>
        <w:rPr>
          <w:spacing w:val="-4"/>
        </w:rPr>
        <w:t xml:space="preserve"> </w:t>
      </w:r>
      <w:r>
        <w:t>жовтогарячий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червонішим, червоний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бордовим.</w:t>
      </w:r>
    </w:p>
    <w:p w:rsidR="0036435D" w:rsidRDefault="0036435D" w:rsidP="0036435D">
      <w:pPr>
        <w:pStyle w:val="a3"/>
        <w:ind w:right="757"/>
      </w:pPr>
      <w:r>
        <w:t>На</w:t>
      </w:r>
      <w:r>
        <w:rPr>
          <w:spacing w:val="1"/>
        </w:rPr>
        <w:t xml:space="preserve"> </w:t>
      </w:r>
      <w:r>
        <w:t>темних</w:t>
      </w:r>
      <w:r>
        <w:rPr>
          <w:spacing w:val="1"/>
        </w:rPr>
        <w:t xml:space="preserve"> </w:t>
      </w:r>
      <w:r>
        <w:t>поверхнях,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світловідбиття,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прозорих фарб</w:t>
      </w:r>
      <w:r>
        <w:rPr>
          <w:spacing w:val="-3"/>
        </w:rPr>
        <w:t xml:space="preserve"> </w:t>
      </w:r>
      <w:r>
        <w:t>практично не</w:t>
      </w:r>
      <w:r>
        <w:rPr>
          <w:spacing w:val="-1"/>
        </w:rPr>
        <w:t xml:space="preserve"> </w:t>
      </w:r>
      <w:r>
        <w:t>буває</w:t>
      </w:r>
      <w:r>
        <w:rPr>
          <w:spacing w:val="-2"/>
        </w:rPr>
        <w:t xml:space="preserve"> </w:t>
      </w:r>
      <w:r>
        <w:t>ефективним.</w:t>
      </w:r>
    </w:p>
    <w:p w:rsidR="0036435D" w:rsidRDefault="0036435D" w:rsidP="0036435D">
      <w:pPr>
        <w:pStyle w:val="a3"/>
        <w:spacing w:before="8"/>
        <w:ind w:right="754"/>
      </w:pPr>
      <w:r>
        <w:rPr>
          <w:b/>
          <w:i/>
        </w:rPr>
        <w:t>Накладання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напівпрозорих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фарб,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«каламутне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середовище».</w:t>
      </w:r>
      <w:r>
        <w:rPr>
          <w:b/>
          <w:i/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мікроскопічних</w:t>
      </w:r>
      <w:r>
        <w:rPr>
          <w:spacing w:val="1"/>
        </w:rPr>
        <w:t xml:space="preserve"> </w:t>
      </w:r>
      <w:r>
        <w:t>непрозорих</w:t>
      </w:r>
      <w:r>
        <w:rPr>
          <w:spacing w:val="1"/>
        </w:rPr>
        <w:t xml:space="preserve"> </w:t>
      </w:r>
      <w:r>
        <w:t>часток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прозорому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(газоподібному</w:t>
      </w:r>
      <w:r>
        <w:rPr>
          <w:spacing w:val="1"/>
        </w:rPr>
        <w:t xml:space="preserve"> </w:t>
      </w:r>
      <w:r>
        <w:t>рідкому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твердому,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 xml:space="preserve">наприклад, хмари </w:t>
      </w:r>
      <w:r>
        <w:lastRenderedPageBreak/>
        <w:t>пилу, дим, луска тощо) або із крапельок рідини,</w:t>
      </w:r>
      <w:r>
        <w:rPr>
          <w:spacing w:val="1"/>
        </w:rPr>
        <w:t xml:space="preserve"> </w:t>
      </w:r>
      <w:r>
        <w:t>розподілених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рідині,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щільністю</w:t>
      </w:r>
      <w:r>
        <w:rPr>
          <w:spacing w:val="1"/>
        </w:rPr>
        <w:t xml:space="preserve"> </w:t>
      </w:r>
      <w:r>
        <w:t>(емульсії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молоко),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(туман),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каламутні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поєднують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непрозорості,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падаючого</w:t>
      </w:r>
      <w:r>
        <w:rPr>
          <w:spacing w:val="1"/>
        </w:rPr>
        <w:t xml:space="preserve"> </w:t>
      </w:r>
      <w:r>
        <w:t>світла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пропускають,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відбивають.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світла,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пропускають,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тепле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(жовтогарячі</w:t>
      </w:r>
      <w:r>
        <w:rPr>
          <w:spacing w:val="1"/>
        </w:rPr>
        <w:t xml:space="preserve"> </w:t>
      </w:r>
      <w:r>
        <w:t>відтінки),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частина</w:t>
      </w:r>
      <w:r>
        <w:rPr>
          <w:spacing w:val="71"/>
        </w:rPr>
        <w:t xml:space="preserve"> </w:t>
      </w:r>
      <w:r>
        <w:t>відбитого</w:t>
      </w:r>
      <w:r>
        <w:rPr>
          <w:spacing w:val="71"/>
        </w:rPr>
        <w:t xml:space="preserve"> </w:t>
      </w:r>
      <w:r>
        <w:t>світла</w:t>
      </w:r>
      <w:r>
        <w:rPr>
          <w:spacing w:val="71"/>
        </w:rPr>
        <w:t xml:space="preserve"> </w:t>
      </w:r>
      <w:r>
        <w:t xml:space="preserve">має  </w:t>
      </w:r>
      <w:r>
        <w:rPr>
          <w:spacing w:val="1"/>
        </w:rPr>
        <w:t xml:space="preserve"> </w:t>
      </w:r>
      <w:r>
        <w:t xml:space="preserve">забарвлення  </w:t>
      </w:r>
      <w:r>
        <w:rPr>
          <w:spacing w:val="1"/>
        </w:rPr>
        <w:t xml:space="preserve"> </w:t>
      </w:r>
      <w:r>
        <w:t xml:space="preserve">більш  </w:t>
      </w:r>
      <w:r>
        <w:rPr>
          <w:spacing w:val="1"/>
        </w:rPr>
        <w:t xml:space="preserve"> </w:t>
      </w:r>
      <w:r>
        <w:t>холодне</w:t>
      </w:r>
      <w:r>
        <w:rPr>
          <w:spacing w:val="-67"/>
        </w:rPr>
        <w:t xml:space="preserve"> </w:t>
      </w:r>
      <w:r>
        <w:t>(блакитні відтінки).</w:t>
      </w:r>
    </w:p>
    <w:p w:rsidR="0036435D" w:rsidRDefault="0036435D" w:rsidP="0036435D">
      <w:pPr>
        <w:pStyle w:val="a3"/>
        <w:ind w:right="755"/>
      </w:pPr>
      <w:r>
        <w:t>Дим здається блакитним на темно-зеленому тлі дерев, тому 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випромінюють</w:t>
      </w:r>
      <w:r>
        <w:rPr>
          <w:spacing w:val="1"/>
        </w:rPr>
        <w:t xml:space="preserve"> </w:t>
      </w:r>
      <w:r>
        <w:t>світла,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бачимо</w:t>
      </w:r>
      <w:r>
        <w:rPr>
          <w:spacing w:val="1"/>
        </w:rPr>
        <w:t xml:space="preserve"> </w:t>
      </w:r>
      <w:r>
        <w:t>тільки</w:t>
      </w:r>
      <w:r>
        <w:rPr>
          <w:spacing w:val="70"/>
        </w:rPr>
        <w:t xml:space="preserve"> </w:t>
      </w:r>
      <w:r>
        <w:t>відбиті</w:t>
      </w:r>
      <w:r>
        <w:rPr>
          <w:spacing w:val="1"/>
        </w:rPr>
        <w:t xml:space="preserve"> </w:t>
      </w:r>
      <w:r>
        <w:t>димом</w:t>
      </w:r>
      <w:r>
        <w:rPr>
          <w:spacing w:val="1"/>
        </w:rPr>
        <w:t xml:space="preserve"> </w:t>
      </w:r>
      <w:r>
        <w:t>промені,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дим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прозорості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рудуватим на тлі світлого неба. Молоко у склянці, якщо дивитися на</w:t>
      </w:r>
      <w:r>
        <w:rPr>
          <w:spacing w:val="1"/>
        </w:rPr>
        <w:t xml:space="preserve"> </w:t>
      </w:r>
      <w:r>
        <w:t>просвіт, матиме жовтуватий колір, а розлите на темному столі, тобто</w:t>
      </w:r>
      <w:r>
        <w:rPr>
          <w:spacing w:val="1"/>
        </w:rPr>
        <w:t xml:space="preserve"> </w:t>
      </w:r>
      <w:r>
        <w:t>коли ми сприймаємо тільки</w:t>
      </w:r>
      <w:r>
        <w:rPr>
          <w:spacing w:val="1"/>
        </w:rPr>
        <w:t xml:space="preserve"> </w:t>
      </w:r>
      <w:r>
        <w:t>відбите світло,</w:t>
      </w:r>
      <w:r>
        <w:rPr>
          <w:spacing w:val="1"/>
        </w:rPr>
        <w:t xml:space="preserve"> </w:t>
      </w:r>
      <w:r>
        <w:t>– блакитний.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блакитний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кровоносних</w:t>
      </w:r>
      <w:r>
        <w:rPr>
          <w:spacing w:val="-1"/>
        </w:rPr>
        <w:t xml:space="preserve"> </w:t>
      </w:r>
      <w:r>
        <w:t>судин, блакитне забарвлення білка</w:t>
      </w:r>
      <w:r>
        <w:rPr>
          <w:spacing w:val="-2"/>
        </w:rPr>
        <w:t xml:space="preserve"> </w:t>
      </w:r>
      <w:r>
        <w:t>ока.</w:t>
      </w:r>
    </w:p>
    <w:p w:rsidR="0036435D" w:rsidRDefault="0036435D" w:rsidP="0036435D">
      <w:pPr>
        <w:pStyle w:val="a3"/>
        <w:ind w:right="752"/>
      </w:pPr>
      <w:r>
        <w:t>При</w:t>
      </w:r>
      <w:r>
        <w:rPr>
          <w:spacing w:val="1"/>
        </w:rPr>
        <w:t xml:space="preserve"> </w:t>
      </w:r>
      <w:r>
        <w:t>накладанні</w:t>
      </w:r>
      <w:r>
        <w:rPr>
          <w:spacing w:val="1"/>
        </w:rPr>
        <w:t xml:space="preserve"> </w:t>
      </w:r>
      <w:r>
        <w:t>напівпрозорих</w:t>
      </w:r>
      <w:r>
        <w:rPr>
          <w:spacing w:val="1"/>
        </w:rPr>
        <w:t xml:space="preserve"> </w:t>
      </w:r>
      <w:r>
        <w:t>фарб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нижні</w:t>
      </w:r>
      <w:r>
        <w:rPr>
          <w:spacing w:val="1"/>
        </w:rPr>
        <w:t xml:space="preserve"> </w:t>
      </w:r>
      <w:r>
        <w:t>шари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світлових</w:t>
      </w:r>
      <w:r>
        <w:rPr>
          <w:spacing w:val="1"/>
        </w:rPr>
        <w:t xml:space="preserve"> </w:t>
      </w:r>
      <w:r>
        <w:t>променів,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фарбовий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набуватиме</w:t>
      </w:r>
      <w:r>
        <w:rPr>
          <w:spacing w:val="1"/>
        </w:rPr>
        <w:t xml:space="preserve"> </w:t>
      </w:r>
      <w:r>
        <w:t>теплих</w:t>
      </w:r>
      <w:r>
        <w:rPr>
          <w:spacing w:val="1"/>
        </w:rPr>
        <w:t xml:space="preserve"> </w:t>
      </w:r>
      <w:r>
        <w:t>відтінків,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навпаки,</w:t>
      </w:r>
      <w:r>
        <w:rPr>
          <w:spacing w:val="70"/>
        </w:rPr>
        <w:t xml:space="preserve"> </w:t>
      </w:r>
      <w:r>
        <w:t>нижні</w:t>
      </w:r>
      <w:r>
        <w:rPr>
          <w:spacing w:val="1"/>
        </w:rPr>
        <w:t xml:space="preserve"> </w:t>
      </w:r>
      <w:r>
        <w:t>шари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світла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холодних</w:t>
      </w:r>
      <w:r>
        <w:rPr>
          <w:spacing w:val="1"/>
        </w:rPr>
        <w:t xml:space="preserve"> </w:t>
      </w:r>
      <w:r>
        <w:t>відтінків.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непрозорих</w:t>
      </w:r>
      <w:r>
        <w:rPr>
          <w:spacing w:val="1"/>
        </w:rPr>
        <w:t xml:space="preserve"> </w:t>
      </w:r>
      <w:r>
        <w:t>фарб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прозорий</w:t>
      </w:r>
      <w:r>
        <w:rPr>
          <w:spacing w:val="1"/>
        </w:rPr>
        <w:t xml:space="preserve"> </w:t>
      </w:r>
      <w:r>
        <w:t>сполучник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накладають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шарами,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фарби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напівпрозорими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 xml:space="preserve">спостерігаються    </w:t>
      </w:r>
      <w:r>
        <w:rPr>
          <w:spacing w:val="16"/>
        </w:rPr>
        <w:t xml:space="preserve"> </w:t>
      </w:r>
      <w:r>
        <w:t xml:space="preserve">змальовані    </w:t>
      </w:r>
      <w:r>
        <w:rPr>
          <w:spacing w:val="17"/>
        </w:rPr>
        <w:t xml:space="preserve"> </w:t>
      </w:r>
      <w:r>
        <w:t xml:space="preserve">вище    </w:t>
      </w:r>
      <w:r>
        <w:rPr>
          <w:spacing w:val="19"/>
        </w:rPr>
        <w:t xml:space="preserve"> </w:t>
      </w:r>
      <w:r>
        <w:t xml:space="preserve">ефекти.    </w:t>
      </w:r>
      <w:r>
        <w:rPr>
          <w:spacing w:val="19"/>
        </w:rPr>
        <w:t xml:space="preserve"> </w:t>
      </w:r>
      <w:r>
        <w:t xml:space="preserve">Для    </w:t>
      </w:r>
      <w:r>
        <w:rPr>
          <w:spacing w:val="18"/>
        </w:rPr>
        <w:t xml:space="preserve"> </w:t>
      </w:r>
      <w:r>
        <w:t>зображення</w:t>
      </w:r>
    </w:p>
    <w:p w:rsidR="0036435D" w:rsidRDefault="0036435D" w:rsidP="0036435D">
      <w:pPr>
        <w:pStyle w:val="a3"/>
        <w:ind w:right="755" w:firstLine="0"/>
      </w:pPr>
      <w:r>
        <w:t>«каламутного</w:t>
      </w:r>
      <w:r>
        <w:rPr>
          <w:spacing w:val="1"/>
        </w:rPr>
        <w:t xml:space="preserve"> </w:t>
      </w:r>
      <w:r>
        <w:t>середовища»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напівлесування,</w:t>
      </w:r>
      <w:r>
        <w:rPr>
          <w:spacing w:val="111"/>
        </w:rPr>
        <w:t xml:space="preserve"> </w:t>
      </w:r>
      <w:r>
        <w:t>або</w:t>
      </w:r>
      <w:r>
        <w:rPr>
          <w:spacing w:val="114"/>
        </w:rPr>
        <w:t xml:space="preserve"> </w:t>
      </w:r>
      <w:r>
        <w:t>«каламутного»</w:t>
      </w:r>
      <w:r>
        <w:rPr>
          <w:spacing w:val="111"/>
        </w:rPr>
        <w:t xml:space="preserve"> </w:t>
      </w:r>
      <w:r>
        <w:t>лесування,</w:t>
      </w:r>
      <w:r>
        <w:rPr>
          <w:spacing w:val="113"/>
        </w:rPr>
        <w:t xml:space="preserve"> </w:t>
      </w:r>
      <w:r>
        <w:t>принцип</w:t>
      </w:r>
      <w:r>
        <w:rPr>
          <w:spacing w:val="113"/>
        </w:rPr>
        <w:t xml:space="preserve"> </w:t>
      </w:r>
      <w:r>
        <w:t>дії</w:t>
      </w:r>
      <w:r>
        <w:rPr>
          <w:spacing w:val="110"/>
        </w:rPr>
        <w:t xml:space="preserve"> </w:t>
      </w:r>
      <w:r>
        <w:t>якого</w:t>
      </w:r>
    </w:p>
    <w:p w:rsidR="0036435D" w:rsidRDefault="0036435D" w:rsidP="0036435D">
      <w:pPr>
        <w:pStyle w:val="a3"/>
        <w:spacing w:before="72"/>
        <w:ind w:right="754" w:firstLine="0"/>
      </w:pPr>
      <w:r>
        <w:t>полягає в тому, що частина променів відбивається від самої поверхні</w:t>
      </w:r>
      <w:r>
        <w:rPr>
          <w:spacing w:val="1"/>
        </w:rPr>
        <w:t xml:space="preserve"> </w:t>
      </w:r>
      <w:r>
        <w:t>шару напівлесування, а частина проникає крізь нього, потрапляє на</w:t>
      </w:r>
      <w:r>
        <w:rPr>
          <w:spacing w:val="1"/>
        </w:rPr>
        <w:t xml:space="preserve"> </w:t>
      </w:r>
      <w:r>
        <w:t>світловідбиваючі</w:t>
      </w:r>
      <w:r>
        <w:rPr>
          <w:spacing w:val="-2"/>
        </w:rPr>
        <w:t xml:space="preserve"> </w:t>
      </w:r>
      <w:r>
        <w:t>шари</w:t>
      </w:r>
      <w:r>
        <w:rPr>
          <w:spacing w:val="-1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повертаючись,</w:t>
      </w:r>
      <w:r>
        <w:rPr>
          <w:spacing w:val="-1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світло</w:t>
      </w:r>
      <w:r>
        <w:rPr>
          <w:spacing w:val="-1"/>
        </w:rPr>
        <w:t xml:space="preserve"> </w:t>
      </w:r>
      <w:r>
        <w:t>зсередини.</w:t>
      </w:r>
      <w:r>
        <w:rPr>
          <w:spacing w:val="-4"/>
        </w:rPr>
        <w:t xml:space="preserve"> </w:t>
      </w:r>
      <w:r>
        <w:t>Тобто</w:t>
      </w:r>
    </w:p>
    <w:p w:rsidR="0036435D" w:rsidRDefault="0036435D" w:rsidP="0036435D">
      <w:pPr>
        <w:pStyle w:val="a3"/>
        <w:spacing w:before="1"/>
        <w:ind w:right="755" w:firstLine="0"/>
      </w:pPr>
      <w:r>
        <w:t>«каламутне</w:t>
      </w:r>
      <w:r>
        <w:rPr>
          <w:spacing w:val="1"/>
        </w:rPr>
        <w:t xml:space="preserve"> </w:t>
      </w:r>
      <w:r>
        <w:t>середовище»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полотні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оптики, що й у</w:t>
      </w:r>
      <w:r>
        <w:rPr>
          <w:spacing w:val="-2"/>
        </w:rPr>
        <w:t xml:space="preserve"> </w:t>
      </w:r>
      <w:r>
        <w:t>природних</w:t>
      </w:r>
      <w:r>
        <w:rPr>
          <w:spacing w:val="-3"/>
        </w:rPr>
        <w:t xml:space="preserve"> </w:t>
      </w:r>
      <w:r>
        <w:t>середовищах</w:t>
      </w:r>
      <w:r>
        <w:rPr>
          <w:spacing w:val="-1"/>
        </w:rPr>
        <w:t xml:space="preserve"> </w:t>
      </w:r>
      <w:r>
        <w:t>.</w:t>
      </w:r>
    </w:p>
    <w:p w:rsidR="0036435D" w:rsidRDefault="0036435D" w:rsidP="0036435D">
      <w:pPr>
        <w:pStyle w:val="a3"/>
        <w:ind w:right="756"/>
      </w:pPr>
      <w:r>
        <w:t>Цей метод, що також застосовується у техніці багатошарового</w:t>
      </w:r>
      <w:r>
        <w:rPr>
          <w:spacing w:val="1"/>
        </w:rPr>
        <w:t xml:space="preserve"> </w:t>
      </w:r>
      <w:r>
        <w:t>живопису,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(накладання</w:t>
      </w:r>
      <w:r>
        <w:rPr>
          <w:spacing w:val="1"/>
        </w:rPr>
        <w:t xml:space="preserve"> </w:t>
      </w:r>
      <w:r>
        <w:t>прозорих</w:t>
      </w:r>
      <w:r>
        <w:rPr>
          <w:spacing w:val="1"/>
        </w:rPr>
        <w:t xml:space="preserve"> </w:t>
      </w:r>
      <w:r>
        <w:t>фарб),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 xml:space="preserve">ефективно     </w:t>
      </w:r>
      <w:r>
        <w:rPr>
          <w:spacing w:val="34"/>
        </w:rPr>
        <w:t xml:space="preserve"> </w:t>
      </w:r>
      <w:r>
        <w:t xml:space="preserve">вирішувати     </w:t>
      </w:r>
      <w:r>
        <w:rPr>
          <w:spacing w:val="34"/>
        </w:rPr>
        <w:t xml:space="preserve"> </w:t>
      </w:r>
      <w:r>
        <w:t xml:space="preserve">завдання     </w:t>
      </w:r>
      <w:r>
        <w:rPr>
          <w:spacing w:val="34"/>
        </w:rPr>
        <w:t xml:space="preserve"> </w:t>
      </w:r>
      <w:r>
        <w:t xml:space="preserve">матеріальності     </w:t>
      </w:r>
      <w:r>
        <w:rPr>
          <w:spacing w:val="34"/>
        </w:rPr>
        <w:t xml:space="preserve"> </w:t>
      </w:r>
      <w:r>
        <w:t>предметів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71"/>
        </w:rPr>
        <w:t xml:space="preserve"> </w:t>
      </w:r>
      <w:r>
        <w:t>складного</w:t>
      </w:r>
      <w:r>
        <w:t xml:space="preserve"> </w:t>
      </w:r>
      <w:r>
        <w:rPr>
          <w:spacing w:val="-67"/>
        </w:rPr>
        <w:t xml:space="preserve"> </w:t>
      </w:r>
      <w:r>
        <w:t>кольору</w:t>
      </w:r>
      <w:r>
        <w:rPr>
          <w:spacing w:val="-4"/>
        </w:rPr>
        <w:t xml:space="preserve"> </w:t>
      </w:r>
      <w:r>
        <w:t>півтіні.</w:t>
      </w:r>
    </w:p>
    <w:p w:rsidR="0036435D" w:rsidRDefault="0036435D" w:rsidP="0036435D">
      <w:pPr>
        <w:pStyle w:val="a3"/>
        <w:ind w:right="756"/>
      </w:pPr>
    </w:p>
    <w:p w:rsidR="0036435D" w:rsidRDefault="0036435D" w:rsidP="0036435D">
      <w:pPr>
        <w:pStyle w:val="a3"/>
        <w:ind w:right="756"/>
        <w:rPr>
          <w:b/>
        </w:rPr>
      </w:pPr>
      <w:r w:rsidRPr="0036435D">
        <w:rPr>
          <w:b/>
        </w:rPr>
        <w:t>Питання для самоперевірки:</w:t>
      </w:r>
    </w:p>
    <w:p w:rsidR="0036435D" w:rsidRDefault="0036435D" w:rsidP="0036435D">
      <w:pPr>
        <w:pStyle w:val="a3"/>
        <w:numPr>
          <w:ilvl w:val="0"/>
          <w:numId w:val="1"/>
        </w:numPr>
        <w:ind w:right="756"/>
        <w:rPr>
          <w:b/>
        </w:rPr>
      </w:pPr>
      <w:r>
        <w:rPr>
          <w:b/>
        </w:rPr>
        <w:t>Правила накладання прозорих фарб?</w:t>
      </w:r>
    </w:p>
    <w:p w:rsidR="0036435D" w:rsidRDefault="0036435D" w:rsidP="0036435D">
      <w:pPr>
        <w:pStyle w:val="a3"/>
        <w:numPr>
          <w:ilvl w:val="0"/>
          <w:numId w:val="1"/>
        </w:numPr>
        <w:ind w:right="756"/>
        <w:rPr>
          <w:b/>
        </w:rPr>
      </w:pPr>
      <w:r>
        <w:rPr>
          <w:b/>
        </w:rPr>
        <w:t>Правила накладання напівпрозорих фарб?</w:t>
      </w:r>
    </w:p>
    <w:p w:rsidR="0036435D" w:rsidRDefault="0036435D" w:rsidP="0036435D">
      <w:pPr>
        <w:pStyle w:val="a3"/>
        <w:numPr>
          <w:ilvl w:val="0"/>
          <w:numId w:val="1"/>
        </w:numPr>
        <w:ind w:right="756"/>
        <w:rPr>
          <w:b/>
        </w:rPr>
      </w:pPr>
      <w:r>
        <w:rPr>
          <w:b/>
        </w:rPr>
        <w:t>Що таке «каламутне середовище»?</w:t>
      </w:r>
    </w:p>
    <w:p w:rsidR="0036435D" w:rsidRPr="0036435D" w:rsidRDefault="0036435D" w:rsidP="0036435D">
      <w:pPr>
        <w:pStyle w:val="a3"/>
        <w:numPr>
          <w:ilvl w:val="0"/>
          <w:numId w:val="1"/>
        </w:numPr>
        <w:ind w:right="756"/>
        <w:rPr>
          <w:b/>
        </w:rPr>
      </w:pPr>
      <w:r>
        <w:rPr>
          <w:b/>
        </w:rPr>
        <w:t xml:space="preserve">Законспектувати матеріал уроку. Виконані завдання надіслати на </w:t>
      </w:r>
      <w:hyperlink r:id="rId5" w:history="1">
        <w:r w:rsidRPr="004A704A">
          <w:rPr>
            <w:rStyle w:val="a5"/>
            <w:b/>
          </w:rPr>
          <w:t>е-пошту-</w:t>
        </w:r>
        <w:r w:rsidRPr="004A704A">
          <w:rPr>
            <w:rStyle w:val="a5"/>
            <w:b/>
            <w:lang w:val="en-US"/>
          </w:rPr>
          <w:t>lukianenko</w:t>
        </w:r>
        <w:r w:rsidRPr="004A704A">
          <w:rPr>
            <w:rStyle w:val="a5"/>
            <w:b/>
            <w:lang w:val="ru-RU"/>
          </w:rPr>
          <w:t>74@</w:t>
        </w:r>
        <w:r w:rsidRPr="004A704A">
          <w:rPr>
            <w:rStyle w:val="a5"/>
            <w:b/>
            <w:lang w:val="en-US"/>
          </w:rPr>
          <w:t>ukr</w:t>
        </w:r>
        <w:r w:rsidRPr="0036435D">
          <w:rPr>
            <w:rStyle w:val="a5"/>
            <w:b/>
            <w:lang w:val="ru-RU"/>
          </w:rPr>
          <w:t>.</w:t>
        </w:r>
        <w:r w:rsidRPr="004A704A">
          <w:rPr>
            <w:rStyle w:val="a5"/>
            <w:b/>
            <w:lang w:val="en-US"/>
          </w:rPr>
          <w:t>net</w:t>
        </w:r>
      </w:hyperlink>
    </w:p>
    <w:p w:rsidR="0036435D" w:rsidRPr="0036435D" w:rsidRDefault="0036435D" w:rsidP="0036435D">
      <w:pPr>
        <w:pStyle w:val="a3"/>
        <w:ind w:right="756"/>
        <w:rPr>
          <w:b/>
        </w:rPr>
      </w:pPr>
      <w:bookmarkStart w:id="0" w:name="_GoBack"/>
      <w:bookmarkEnd w:id="0"/>
    </w:p>
    <w:p w:rsidR="0036435D" w:rsidRPr="0036435D" w:rsidRDefault="0036435D" w:rsidP="0036435D">
      <w:pPr>
        <w:pStyle w:val="a3"/>
        <w:ind w:left="0" w:firstLine="0"/>
        <w:jc w:val="left"/>
        <w:rPr>
          <w:b/>
          <w:sz w:val="30"/>
        </w:rPr>
      </w:pPr>
    </w:p>
    <w:p w:rsidR="0036435D" w:rsidRDefault="0036435D"/>
    <w:sectPr w:rsidR="0036435D" w:rsidSect="0036435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5209"/>
    <w:multiLevelType w:val="hybridMultilevel"/>
    <w:tmpl w:val="DBD416C2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5D"/>
    <w:rsid w:val="003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D3C6"/>
  <w15:chartTrackingRefBased/>
  <w15:docId w15:val="{CCF11597-FA16-414A-8F7B-D350F07B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4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36435D"/>
    <w:pPr>
      <w:ind w:left="1148" w:right="74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6435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6435D"/>
    <w:pPr>
      <w:ind w:left="301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435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364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2022-05-17T06:42:00Z</dcterms:created>
  <dcterms:modified xsi:type="dcterms:W3CDTF">2022-05-17T06:51:00Z</dcterms:modified>
</cp:coreProperties>
</file>