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6B86" w14:textId="7D9AF836" w:rsidR="00B8623B" w:rsidRDefault="008853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07.06.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45A5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87DA80F" w14:textId="2115F348" w:rsidR="00BD3B89" w:rsidRDefault="00C961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3</w:t>
      </w:r>
      <w:r w:rsidR="0088532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47633">
        <w:rPr>
          <w:rFonts w:ascii="Times New Roman" w:hAnsi="Times New Roman" w:cs="Times New Roman"/>
          <w:sz w:val="28"/>
          <w:szCs w:val="28"/>
          <w:lang w:val="uk-UA"/>
        </w:rPr>
        <w:t xml:space="preserve"> «Захист </w:t>
      </w:r>
      <w:r w:rsidR="00FF358B">
        <w:rPr>
          <w:rFonts w:ascii="Times New Roman" w:hAnsi="Times New Roman" w:cs="Times New Roman"/>
          <w:sz w:val="28"/>
          <w:szCs w:val="28"/>
          <w:lang w:val="uk-UA"/>
        </w:rPr>
        <w:t>Вітчизни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7A4F9A7" w14:textId="77777777" w:rsidR="00BD3B89" w:rsidRPr="00FC0A3A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924549">
        <w:rPr>
          <w:rFonts w:ascii="Times New Roman" w:hAnsi="Times New Roman" w:cs="Times New Roman"/>
          <w:b/>
          <w:sz w:val="28"/>
          <w:szCs w:val="28"/>
          <w:lang w:val="uk-UA"/>
        </w:rPr>
        <w:t>ок 35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216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24549" w:rsidRPr="00924549">
        <w:rPr>
          <w:rFonts w:ascii="Times New Roman" w:hAnsi="Times New Roman" w:cs="Times New Roman"/>
          <w:b/>
          <w:sz w:val="28"/>
          <w:szCs w:val="28"/>
          <w:lang w:val="uk-UA"/>
        </w:rPr>
        <w:t>Практичне відпрацювання застосування турникетів для кінцівок</w:t>
      </w:r>
      <w:r w:rsidR="00FC0A3A" w:rsidRPr="00FC0A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D3B89" w:rsidRPr="00FC0A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F0A49F7" w14:textId="77777777" w:rsidR="00720505" w:rsidRPr="005B1B96" w:rsidRDefault="007B788B" w:rsidP="005B1B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48C481D0" w14:textId="77777777" w:rsidR="005B1B96" w:rsidRDefault="00FD4A3C" w:rsidP="007205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здобуття </w:t>
      </w:r>
      <w:r w:rsidR="00924549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практичних навичок</w:t>
      </w:r>
      <w:r w:rsidR="007B5F3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щодо накладання</w:t>
      </w:r>
      <w:r w:rsidR="005B1B9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турникетів для кінцівок;</w:t>
      </w:r>
    </w:p>
    <w:p w14:paraId="35B4F6C8" w14:textId="77777777" w:rsidR="005B1B96" w:rsidRDefault="005B1B96" w:rsidP="007205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14:paraId="7A6C37E9" w14:textId="77777777" w:rsidR="00632FCD" w:rsidRPr="00E2682E" w:rsidRDefault="005B1B96" w:rsidP="0072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1B9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напрацюванн</w:t>
      </w:r>
      <w:r w:rsidR="00924549" w:rsidRPr="0092454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я </w:t>
      </w:r>
      <w:r w:rsidR="00924549">
        <w:rPr>
          <w:rFonts w:ascii="Times New Roman" w:hAnsi="Times New Roman" w:cs="Times New Roman"/>
          <w:sz w:val="28"/>
          <w:szCs w:val="28"/>
          <w:lang w:val="uk-UA" w:eastAsia="uk-UA"/>
        </w:rPr>
        <w:t>різних способів накладання турнікетів (джгутів) в залежності від місця поранення та інтенсивності бойових дій</w:t>
      </w:r>
      <w:r w:rsidR="00720505" w:rsidRPr="00E2682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4A9DD02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9056D7" w14:textId="77777777" w:rsidR="0057014F" w:rsidRDefault="007B788B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88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  <w:r w:rsidR="00C648B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3604A06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</w:rPr>
        <w:t>Прямий тиск на рану, тампонування ран, накладання компресійної пов’язки не застосовуються внаслідок небезпеки поранення того військовослужбовця, який би це проводив. Єдиним винятком із цього правила є притискання коліном санітара стегнової артерії в пахвинній ділянці пораненого перед накладанням турнікета (джгута) на</w:t>
      </w:r>
      <w:r>
        <w:rPr>
          <w:rFonts w:ascii="Times New Roman" w:hAnsi="Times New Roman" w:cs="Times New Roman"/>
          <w:sz w:val="28"/>
          <w:szCs w:val="28"/>
        </w:rPr>
        <w:t xml:space="preserve"> нижню кінцівку</w:t>
      </w:r>
      <w:r w:rsidRPr="009245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04B2CD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Цей прийом зменшує кровотечу і дає можливість підготувати турнікет, проте збільшує ризик поранення санітара. </w:t>
      </w:r>
      <w:r w:rsidRPr="00924549">
        <w:rPr>
          <w:rFonts w:ascii="Times New Roman" w:hAnsi="Times New Roman" w:cs="Times New Roman"/>
          <w:sz w:val="28"/>
          <w:szCs w:val="28"/>
        </w:rPr>
        <w:t xml:space="preserve">Кожен військовослужбовець повинен мати турнікет (джгут), готовий до використання в доступному стандартному місці (ліва верхня сумка розгрузки), і вміти ним користуватися. </w:t>
      </w:r>
    </w:p>
    <w:p w14:paraId="5F4C4E98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</w:rPr>
        <w:t xml:space="preserve">На лінії вогню — у секторі обстрілу — поранений має самостійно легко й швидко дістати власний турнікет (джгут). Не потрібно ховати свій турнікет (джгут) на дні аптечки! Турнікет (джгут) можна накладати на одну точку (а за потреби й більше — на обидва плеча або обидва стегна поверх одягу). Під час перебування в секторі обстрілу кровотечу, яка не загрожує життю, потрібно проігнорувати. </w:t>
      </w:r>
    </w:p>
    <w:p w14:paraId="0D6FFB2F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</w:rPr>
        <w:t xml:space="preserve">Турнікет (джгут) треба накладати й тоді, коли ви сумніваєтесь у його доцільності. Досвідченіші медичні працівники перевірять зроблене вами і знімуть його після повторного огляду пораненого в безпечній зоні, якщо він виявиться непотрібним. </w:t>
      </w:r>
    </w:p>
    <w:p w14:paraId="1C03E503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■ Накладайте турнікет (джгут) безпосередньо на на одяг, не варто знімати чи розрізати його; </w:t>
      </w:r>
    </w:p>
    <w:p w14:paraId="5C755AA3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■ турнікет (джгут) накладайте на кінцівку (плече, передпліччя, стегно, гомілку) на 5–7 см вище джерела кровотечі; якщо ви не бачите джерела, накладайте максимально високо; </w:t>
      </w:r>
    </w:p>
    <w:p w14:paraId="1D23020C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■ накладаючи турнікет (джгут), створіть необхідний тиск до зупинки кровотечі з рани; </w:t>
      </w:r>
    </w:p>
    <w:p w14:paraId="6312503D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■ напишіть маркером точний час закінчення процедури (на білій липучці турнікета, на джгуті або шкірі кінцівки); </w:t>
      </w:r>
    </w:p>
    <w:p w14:paraId="509D11BF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■ не розташовуйте турнікет (джгут) над коліном чи ліктем; </w:t>
      </w:r>
    </w:p>
    <w:p w14:paraId="34BEA135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>■ не розташовуйте турнікет (джгут) безпосередньо над кобурою або заповненою кишенею,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громіздкі предмети; </w:t>
      </w:r>
    </w:p>
    <w:p w14:paraId="103B3969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 ■ якщо кровотеча не зупинена після накладання джгута, слід перевірити правильність його накладання і, за наявності, накласти другий джгут вище за перший, поруч з ним; </w:t>
      </w:r>
    </w:p>
    <w:p w14:paraId="4B162BBD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■ якщо кровотеча не зупинена, а джгута або турнікета немає, треба накласти джгут-закрутку з підручних засобів; </w:t>
      </w:r>
    </w:p>
    <w:p w14:paraId="2C98CD26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■ турнікет (джгут), накладений з метою зупинки кровотечі, можна безпечно тримати на верхній або нижній кінцівці не довше двох годин незалежно від пори року. </w:t>
      </w:r>
      <w:r w:rsidRPr="00C9613C">
        <w:rPr>
          <w:rFonts w:ascii="Times New Roman" w:hAnsi="Times New Roman" w:cs="Times New Roman"/>
          <w:sz w:val="28"/>
          <w:szCs w:val="28"/>
          <w:lang w:val="uk-UA"/>
        </w:rPr>
        <w:t xml:space="preserve">За цей період не виникають ускладнення, пов’язані з травмуванням нерва внаслідок тривалого стискання, можливого обмеження руху кінцівки і відмирання тканин нижче від накладеного джгута; </w:t>
      </w:r>
    </w:p>
    <w:p w14:paraId="7D02FC53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</w:rPr>
        <w:t xml:space="preserve">■ якщо ви наклали турнікет (джгут) і зупинили кровотечу, то такого пораненого необхідно доставити в лікувальний заклад для огляду медичним працівником протягом найближчих двох годин; </w:t>
      </w:r>
    </w:p>
    <w:p w14:paraId="7696EDF7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■ у разі ампутації (відриву) кінцівки джгут-турнікет потрібно накласти вище за місце ампутації на 5–6 см, і він у такому положенні може залишатися понад 2 год; </w:t>
      </w:r>
    </w:p>
    <w:p w14:paraId="173419A4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■ накладений турнікет (джгут) має бути добре помітним, а такі поранені потребують особливого догляду; </w:t>
      </w:r>
    </w:p>
    <w:p w14:paraId="44C85443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■ у холодну пору року, коли для зігрівання пораненого вкривають термопокривалом (ковдрою, курткою), необхідно прикріпити мітку — клаптик бинта, змоченого кров’ю, або написати маркером на видному місці (лобі) літеру Т (від слова турнікет). </w:t>
      </w:r>
    </w:p>
    <w:p w14:paraId="54556435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b/>
          <w:sz w:val="28"/>
          <w:szCs w:val="28"/>
        </w:rPr>
        <w:t xml:space="preserve">Техніка накладання турнікета (джгута-закрутки) з підручного матеріалу. </w:t>
      </w:r>
    </w:p>
    <w:p w14:paraId="6AF2253C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</w:rPr>
        <w:t xml:space="preserve">Для накладання закрутки використовують підручні засоби: смужки тканини, поясні паски, носові хустинки, косинки тощо, а для закручування — палки, гілки, металеві стержні, шматки товстого дроту. </w:t>
      </w:r>
    </w:p>
    <w:p w14:paraId="668B62C9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  <w:lang w:val="uk-UA"/>
        </w:rPr>
        <w:t xml:space="preserve">На підведеному під кінцівку матеріалі, що використовують як турнікет, роблять вузол таким чином, щоб були вільні кінці не менше 5–6 см; між </w:t>
      </w:r>
      <w:r w:rsidRPr="009245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поверхнею кінцівки і вузлом можна було ввести якийсь стержень (палицю, ручку, ножиці) і зробити ним кілька витків закручування (до припинення кровотечі). Для запобігання роз-кручування закрутку фіксують до кінцівки бинтом або зав’язують вільними кінцями. </w:t>
      </w:r>
    </w:p>
    <w:p w14:paraId="0C5999C1" w14:textId="77777777" w:rsidR="00924549" w:rsidRP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549">
        <w:rPr>
          <w:rFonts w:ascii="Times New Roman" w:hAnsi="Times New Roman" w:cs="Times New Roman"/>
          <w:sz w:val="28"/>
          <w:szCs w:val="28"/>
        </w:rPr>
        <w:t>Точний час записують на клаптику паперу або на шкірі. Треба запобігти травмуванню м’яких тканин у разі використання тонких шнурків, дроту, кабелю, а також надто щільного закручування.</w:t>
      </w:r>
    </w:p>
    <w:p w14:paraId="646C47B2" w14:textId="77777777" w:rsidR="00924549" w:rsidRDefault="00924549" w:rsidP="0057014F">
      <w:pPr>
        <w:tabs>
          <w:tab w:val="left" w:pos="2865"/>
        </w:tabs>
        <w:spacing w:line="260" w:lineRule="auto"/>
        <w:ind w:left="120" w:firstLine="58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07558D" w14:textId="77777777" w:rsidR="007B5F39" w:rsidRDefault="007B5F39" w:rsidP="007B5F39">
      <w:p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F39">
        <w:rPr>
          <w:rFonts w:ascii="Times New Roman" w:hAnsi="Times New Roman" w:cs="Times New Roman"/>
          <w:b/>
          <w:sz w:val="28"/>
          <w:szCs w:val="28"/>
          <w:lang w:val="uk-UA"/>
        </w:rPr>
        <w:t>Контрольні запитання:</w:t>
      </w:r>
    </w:p>
    <w:p w14:paraId="1969CC8E" w14:textId="77777777" w:rsidR="007B5F39" w:rsidRPr="007B5F39" w:rsidRDefault="00924549" w:rsidP="007B5F39">
      <w:pPr>
        <w:pStyle w:val="a3"/>
        <w:numPr>
          <w:ilvl w:val="0"/>
          <w:numId w:val="28"/>
        </w:num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Відпрацюйте практично накладення турнікету (джгуту) на кінцівки в різних ситуаціях</w:t>
      </w:r>
      <w:r w:rsidR="007B5F39" w:rsidRPr="007B5F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D91E42" w14:textId="77777777" w:rsidR="007B5F39" w:rsidRPr="007B5F39" w:rsidRDefault="007B5F39" w:rsidP="007B5F39">
      <w:pPr>
        <w:tabs>
          <w:tab w:val="left" w:pos="993"/>
          <w:tab w:val="left" w:pos="2865"/>
        </w:tabs>
        <w:spacing w:line="2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6A8612" w14:textId="77777777" w:rsidR="00BF1009" w:rsidRPr="005328B6" w:rsidRDefault="00F922BB" w:rsidP="00F922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2BB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7B788B" w:rsidRPr="00BD3B89">
        <w:rPr>
          <w:rFonts w:ascii="Times New Roman" w:hAnsi="Times New Roman" w:cs="Times New Roman"/>
          <w:b/>
          <w:sz w:val="28"/>
          <w:szCs w:val="28"/>
          <w:lang w:val="uk-UA"/>
        </w:rPr>
        <w:t>машнє завдання</w:t>
      </w:r>
      <w:r w:rsidR="007B788B" w:rsidRPr="00F92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B788B" w:rsidRPr="00F922BB">
        <w:rPr>
          <w:rFonts w:ascii="Times New Roman" w:hAnsi="Times New Roman" w:cs="Times New Roman"/>
          <w:sz w:val="28"/>
          <w:szCs w:val="28"/>
          <w:lang w:val="uk-UA"/>
        </w:rPr>
        <w:t>вивчити та законспектувати викладений матеріал</w:t>
      </w:r>
      <w:r w:rsidR="00BF1009" w:rsidRPr="00F922BB">
        <w:rPr>
          <w:rFonts w:ascii="Times New Roman" w:hAnsi="Times New Roman" w:cs="Times New Roman"/>
          <w:sz w:val="28"/>
          <w:szCs w:val="28"/>
          <w:lang w:val="uk-UA"/>
        </w:rPr>
        <w:t>, бути</w:t>
      </w:r>
      <w:r w:rsidR="00BF1009">
        <w:rPr>
          <w:rFonts w:ascii="Times New Roman" w:hAnsi="Times New Roman" w:cs="Times New Roman"/>
          <w:sz w:val="28"/>
          <w:szCs w:val="28"/>
          <w:lang w:val="uk-UA"/>
        </w:rPr>
        <w:t xml:space="preserve"> готовим відповісти на контрольні питання</w:t>
      </w:r>
      <w:r w:rsidR="007B788B"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A62DF0" w14:textId="77777777" w:rsidR="00C86D75" w:rsidRPr="005328B6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973B6C">
        <w:rPr>
          <w:rFonts w:ascii="Times New Roman" w:hAnsi="Times New Roman" w:cs="Times New Roman"/>
          <w:sz w:val="28"/>
          <w:szCs w:val="28"/>
          <w:lang w:val="uk-UA"/>
        </w:rPr>
        <w:t xml:space="preserve"> § 17</w:t>
      </w:r>
      <w:r w:rsidR="00EB0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Рівень стандарту: підручник для 11 класу закладів загальної середньої освіти/А.А. Гудима, К.О.Пашко, І.М.Герасимов, М.М.Фука, Ю.П.Щирба. – Тернопіль: Астон, 2019. </w:t>
      </w:r>
    </w:p>
    <w:p w14:paraId="253D4261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фотоконспектів прошу використовувати </w:t>
      </w:r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e-mail: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</w:t>
      </w:r>
      <w:r w:rsidR="005612C9">
        <w:rPr>
          <w:rFonts w:ascii="Times New Roman" w:hAnsi="Times New Roman" w:cs="Times New Roman"/>
          <w:sz w:val="32"/>
          <w:szCs w:val="32"/>
          <w:lang w:val="uk-UA"/>
        </w:rPr>
        <w:t>ту для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sectPr w:rsidR="00C86D75" w:rsidRPr="00C86D75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hybridMultilevel"/>
    <w:tmpl w:val="75B527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ĀȀȀ⸀Āᜀ"/>
      <w:lvlJc w:val="left"/>
    </w:lvl>
    <w:lvl w:ilvl="4" w:tplc="FFFFFFFF">
      <w:start w:val="151037696"/>
      <w:numFmt w:val="decimal"/>
      <w:lvlText w:val=""/>
      <w:lvlJc w:val="left"/>
    </w:lvl>
    <w:lvl w:ilvl="5" w:tplc="FFFFFFFF">
      <w:start w:val="16777728"/>
      <w:numFmt w:val="decimal"/>
      <w:lvlRestart w:val="0"/>
      <w:isLgl/>
      <w:lvlText w:val=""/>
      <w:lvlJc w:val="right"/>
    </w:lvl>
    <w:lvl w:ilvl="6" w:tplc="FFFFFFFF">
      <w:numFmt w:val="decimal"/>
      <w:lvlText w:val=""/>
      <w:lvlJc w:val="center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E"/>
    <w:multiLevelType w:val="hybridMultilevel"/>
    <w:tmpl w:val="F9AA864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3F"/>
    <w:multiLevelType w:val="hybridMultilevel"/>
    <w:tmpl w:val="8A820D4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suff w:val="space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3" w15:restartNumberingAfterBreak="0">
    <w:nsid w:val="00000042"/>
    <w:multiLevelType w:val="hybridMultilevel"/>
    <w:tmpl w:val="CD2C8598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val=""/>
      <w:lvlJc w:val="left"/>
    </w:lvl>
  </w:abstractNum>
  <w:abstractNum w:abstractNumId="4" w15:restartNumberingAfterBreak="0">
    <w:nsid w:val="00000043"/>
    <w:multiLevelType w:val="hybridMultilevel"/>
    <w:tmpl w:val="AE08E3C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start w:val="16777216"/>
      <w:numFmt w:val="decimal"/>
      <w:lvlText w:val="ᜀĀᜀĀ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44"/>
    <w:multiLevelType w:val="hybridMultilevel"/>
    <w:tmpl w:val="179E77E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Restart w:val="0"/>
      <w:lvlText w:val=""/>
      <w:lvlJc w:val="left"/>
    </w:lvl>
  </w:abstractNum>
  <w:abstractNum w:abstractNumId="6" w15:restartNumberingAfterBreak="0">
    <w:nsid w:val="00000045"/>
    <w:multiLevelType w:val="hybridMultilevel"/>
    <w:tmpl w:val="6C053B16"/>
    <w:lvl w:ilvl="0" w:tplc="FFFFFFFF">
      <w:start w:val="33554432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7" w15:restartNumberingAfterBreak="0">
    <w:nsid w:val="00000046"/>
    <w:multiLevelType w:val="hybridMultilevel"/>
    <w:tmpl w:val="4F29439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47"/>
    <w:multiLevelType w:val="hybridMultilevel"/>
    <w:tmpl w:val="21B43A8A"/>
    <w:lvl w:ilvl="0" w:tplc="FFFFFFFF">
      <w:numFmt w:val="decimal"/>
      <w:suff w:val="space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suff w:val="space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48"/>
    <w:multiLevelType w:val="hybridMultilevel"/>
    <w:tmpl w:val="32CC4B44"/>
    <w:lvl w:ilvl="0" w:tplc="FFFFFFFF"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0D970657"/>
    <w:multiLevelType w:val="hybridMultilevel"/>
    <w:tmpl w:val="D6D8A06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6642E5"/>
    <w:multiLevelType w:val="hybridMultilevel"/>
    <w:tmpl w:val="FF30870E"/>
    <w:lvl w:ilvl="0" w:tplc="5BBA5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A811E3"/>
    <w:multiLevelType w:val="hybridMultilevel"/>
    <w:tmpl w:val="40E0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E7B80"/>
    <w:multiLevelType w:val="hybridMultilevel"/>
    <w:tmpl w:val="ACE6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F79"/>
    <w:multiLevelType w:val="hybridMultilevel"/>
    <w:tmpl w:val="68087CB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B357E9"/>
    <w:multiLevelType w:val="hybridMultilevel"/>
    <w:tmpl w:val="C9429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84391"/>
    <w:multiLevelType w:val="hybridMultilevel"/>
    <w:tmpl w:val="D9E6F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C77B6"/>
    <w:multiLevelType w:val="hybridMultilevel"/>
    <w:tmpl w:val="F8CC34FC"/>
    <w:lvl w:ilvl="0" w:tplc="3E443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047A8"/>
    <w:multiLevelType w:val="hybridMultilevel"/>
    <w:tmpl w:val="C2A6E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5280F"/>
    <w:multiLevelType w:val="hybridMultilevel"/>
    <w:tmpl w:val="B4E2DF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1F5DCD"/>
    <w:multiLevelType w:val="hybridMultilevel"/>
    <w:tmpl w:val="51548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022E0"/>
    <w:multiLevelType w:val="hybridMultilevel"/>
    <w:tmpl w:val="EC089B34"/>
    <w:lvl w:ilvl="0" w:tplc="ED88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D039D"/>
    <w:multiLevelType w:val="hybridMultilevel"/>
    <w:tmpl w:val="929E34C4"/>
    <w:lvl w:ilvl="0" w:tplc="6B52B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C52B14"/>
    <w:multiLevelType w:val="hybridMultilevel"/>
    <w:tmpl w:val="788A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86452"/>
    <w:multiLevelType w:val="hybridMultilevel"/>
    <w:tmpl w:val="1088841E"/>
    <w:lvl w:ilvl="0" w:tplc="878A39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A5943"/>
    <w:multiLevelType w:val="hybridMultilevel"/>
    <w:tmpl w:val="01A08DC4"/>
    <w:lvl w:ilvl="0" w:tplc="2674B43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8654B1"/>
    <w:multiLevelType w:val="hybridMultilevel"/>
    <w:tmpl w:val="3A40205A"/>
    <w:lvl w:ilvl="0" w:tplc="95B26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472B"/>
    <w:multiLevelType w:val="hybridMultilevel"/>
    <w:tmpl w:val="551C8E2A"/>
    <w:lvl w:ilvl="0" w:tplc="6FBC224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8840333">
    <w:abstractNumId w:val="0"/>
  </w:num>
  <w:num w:numId="2" w16cid:durableId="755789484">
    <w:abstractNumId w:val="1"/>
  </w:num>
  <w:num w:numId="3" w16cid:durableId="629553959">
    <w:abstractNumId w:val="2"/>
  </w:num>
  <w:num w:numId="4" w16cid:durableId="24839219">
    <w:abstractNumId w:val="3"/>
  </w:num>
  <w:num w:numId="5" w16cid:durableId="464353851">
    <w:abstractNumId w:val="4"/>
  </w:num>
  <w:num w:numId="6" w16cid:durableId="484007084">
    <w:abstractNumId w:val="5"/>
  </w:num>
  <w:num w:numId="7" w16cid:durableId="633825944">
    <w:abstractNumId w:val="6"/>
  </w:num>
  <w:num w:numId="8" w16cid:durableId="62341468">
    <w:abstractNumId w:val="7"/>
  </w:num>
  <w:num w:numId="9" w16cid:durableId="1288003282">
    <w:abstractNumId w:val="8"/>
  </w:num>
  <w:num w:numId="10" w16cid:durableId="924339048">
    <w:abstractNumId w:val="9"/>
  </w:num>
  <w:num w:numId="11" w16cid:durableId="781458213">
    <w:abstractNumId w:val="23"/>
  </w:num>
  <w:num w:numId="12" w16cid:durableId="372579102">
    <w:abstractNumId w:val="12"/>
  </w:num>
  <w:num w:numId="13" w16cid:durableId="1063989276">
    <w:abstractNumId w:val="19"/>
  </w:num>
  <w:num w:numId="14" w16cid:durableId="1389183889">
    <w:abstractNumId w:val="21"/>
  </w:num>
  <w:num w:numId="15" w16cid:durableId="705178960">
    <w:abstractNumId w:val="10"/>
  </w:num>
  <w:num w:numId="16" w16cid:durableId="453863908">
    <w:abstractNumId w:val="24"/>
  </w:num>
  <w:num w:numId="17" w16cid:durableId="208690783">
    <w:abstractNumId w:val="14"/>
  </w:num>
  <w:num w:numId="18" w16cid:durableId="772634444">
    <w:abstractNumId w:val="18"/>
  </w:num>
  <w:num w:numId="19" w16cid:durableId="1032417938">
    <w:abstractNumId w:val="15"/>
  </w:num>
  <w:num w:numId="20" w16cid:durableId="1252082482">
    <w:abstractNumId w:val="13"/>
  </w:num>
  <w:num w:numId="21" w16cid:durableId="1972323517">
    <w:abstractNumId w:val="22"/>
  </w:num>
  <w:num w:numId="22" w16cid:durableId="2050913875">
    <w:abstractNumId w:val="26"/>
  </w:num>
  <w:num w:numId="23" w16cid:durableId="2062292329">
    <w:abstractNumId w:val="17"/>
  </w:num>
  <w:num w:numId="24" w16cid:durableId="2060202078">
    <w:abstractNumId w:val="20"/>
  </w:num>
  <w:num w:numId="25" w16cid:durableId="380062712">
    <w:abstractNumId w:val="25"/>
  </w:num>
  <w:num w:numId="26" w16cid:durableId="1879900744">
    <w:abstractNumId w:val="27"/>
  </w:num>
  <w:num w:numId="27" w16cid:durableId="394403165">
    <w:abstractNumId w:val="11"/>
  </w:num>
  <w:num w:numId="28" w16cid:durableId="196608029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018BA"/>
    <w:rsid w:val="00030BA5"/>
    <w:rsid w:val="00053964"/>
    <w:rsid w:val="000804B4"/>
    <w:rsid w:val="00091D23"/>
    <w:rsid w:val="00100164"/>
    <w:rsid w:val="001428B0"/>
    <w:rsid w:val="00205813"/>
    <w:rsid w:val="00245A5A"/>
    <w:rsid w:val="002530C2"/>
    <w:rsid w:val="00260D63"/>
    <w:rsid w:val="0027561D"/>
    <w:rsid w:val="002A7D47"/>
    <w:rsid w:val="002D3ABF"/>
    <w:rsid w:val="002E6920"/>
    <w:rsid w:val="00313E31"/>
    <w:rsid w:val="0033134E"/>
    <w:rsid w:val="00347555"/>
    <w:rsid w:val="003546EC"/>
    <w:rsid w:val="0038593F"/>
    <w:rsid w:val="003D44F5"/>
    <w:rsid w:val="0040139F"/>
    <w:rsid w:val="00455A9A"/>
    <w:rsid w:val="004E185A"/>
    <w:rsid w:val="00502106"/>
    <w:rsid w:val="00523867"/>
    <w:rsid w:val="0052722D"/>
    <w:rsid w:val="005328B6"/>
    <w:rsid w:val="005472BB"/>
    <w:rsid w:val="005612C9"/>
    <w:rsid w:val="0057014F"/>
    <w:rsid w:val="005762BB"/>
    <w:rsid w:val="005B0D84"/>
    <w:rsid w:val="005B1B96"/>
    <w:rsid w:val="005B5860"/>
    <w:rsid w:val="005D75FC"/>
    <w:rsid w:val="00610B1B"/>
    <w:rsid w:val="0062787C"/>
    <w:rsid w:val="00632FCD"/>
    <w:rsid w:val="006376F3"/>
    <w:rsid w:val="00641F4D"/>
    <w:rsid w:val="00657ABF"/>
    <w:rsid w:val="006E5876"/>
    <w:rsid w:val="00720505"/>
    <w:rsid w:val="007504DA"/>
    <w:rsid w:val="00760DC5"/>
    <w:rsid w:val="00795754"/>
    <w:rsid w:val="007B5F39"/>
    <w:rsid w:val="007B788B"/>
    <w:rsid w:val="007C5172"/>
    <w:rsid w:val="00820854"/>
    <w:rsid w:val="00825E18"/>
    <w:rsid w:val="008602D9"/>
    <w:rsid w:val="00875447"/>
    <w:rsid w:val="00883EF9"/>
    <w:rsid w:val="00885326"/>
    <w:rsid w:val="008E5D3E"/>
    <w:rsid w:val="00902665"/>
    <w:rsid w:val="00924549"/>
    <w:rsid w:val="009313E1"/>
    <w:rsid w:val="00973B6C"/>
    <w:rsid w:val="009A19F3"/>
    <w:rsid w:val="009D1B8C"/>
    <w:rsid w:val="00A238F4"/>
    <w:rsid w:val="00A327A4"/>
    <w:rsid w:val="00A955B7"/>
    <w:rsid w:val="00AF3825"/>
    <w:rsid w:val="00B04F1F"/>
    <w:rsid w:val="00B329CC"/>
    <w:rsid w:val="00B57B86"/>
    <w:rsid w:val="00B8623B"/>
    <w:rsid w:val="00B91FE5"/>
    <w:rsid w:val="00BC6ECF"/>
    <w:rsid w:val="00BD3B89"/>
    <w:rsid w:val="00BE5F9B"/>
    <w:rsid w:val="00BF1009"/>
    <w:rsid w:val="00C347A1"/>
    <w:rsid w:val="00C648BA"/>
    <w:rsid w:val="00C80DEF"/>
    <w:rsid w:val="00C86D75"/>
    <w:rsid w:val="00C9613C"/>
    <w:rsid w:val="00CD068C"/>
    <w:rsid w:val="00CF0347"/>
    <w:rsid w:val="00D22F5E"/>
    <w:rsid w:val="00D25B2D"/>
    <w:rsid w:val="00D42165"/>
    <w:rsid w:val="00D47633"/>
    <w:rsid w:val="00D63499"/>
    <w:rsid w:val="00D94123"/>
    <w:rsid w:val="00E2682E"/>
    <w:rsid w:val="00E40ABB"/>
    <w:rsid w:val="00E4337C"/>
    <w:rsid w:val="00E7257B"/>
    <w:rsid w:val="00E72E00"/>
    <w:rsid w:val="00E90218"/>
    <w:rsid w:val="00EB0531"/>
    <w:rsid w:val="00EC362C"/>
    <w:rsid w:val="00EE48F5"/>
    <w:rsid w:val="00F922BB"/>
    <w:rsid w:val="00FC0A3A"/>
    <w:rsid w:val="00FD4A3C"/>
    <w:rsid w:val="00FE7456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25D6"/>
  <w15:docId w15:val="{A3559703-00FC-45F0-94A6-ACDB0FAC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paragraph" w:styleId="2">
    <w:name w:val="heading 2"/>
    <w:basedOn w:val="a"/>
    <w:link w:val="20"/>
    <w:uiPriority w:val="9"/>
    <w:qFormat/>
    <w:rsid w:val="00BE5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5F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5</cp:revision>
  <cp:lastPrinted>2020-11-02T12:41:00Z</cp:lastPrinted>
  <dcterms:created xsi:type="dcterms:W3CDTF">2020-12-01T08:56:00Z</dcterms:created>
  <dcterms:modified xsi:type="dcterms:W3CDTF">2022-06-07T08:01:00Z</dcterms:modified>
</cp:coreProperties>
</file>