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593F" w14:textId="322132CD" w:rsidR="00B8623B" w:rsidRDefault="007B18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553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DDBAEF0" w14:textId="57B16FBB" w:rsidR="00BD3B89" w:rsidRDefault="007529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B18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67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7633">
        <w:rPr>
          <w:rFonts w:ascii="Times New Roman" w:hAnsi="Times New Roman" w:cs="Times New Roman"/>
          <w:sz w:val="28"/>
          <w:szCs w:val="28"/>
          <w:lang w:val="uk-UA"/>
        </w:rPr>
        <w:t xml:space="preserve"> «Захист </w:t>
      </w:r>
      <w:r w:rsidR="00C867C6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FD2F9FE" w14:textId="15F0A67C" w:rsidR="00BD3B89" w:rsidRPr="00FC0A3A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F55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="007B1855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16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553E8" w:rsidRPr="00F553E8">
        <w:rPr>
          <w:rFonts w:ascii="Times New Roman" w:hAnsi="Times New Roman" w:cs="Times New Roman"/>
          <w:b/>
          <w:sz w:val="28"/>
          <w:szCs w:val="28"/>
          <w:lang w:val="uk-UA"/>
        </w:rPr>
        <w:t>Відновлення та забезпечення прохідності  дихальних шляхів</w:t>
      </w:r>
      <w:r w:rsidR="00FC0A3A" w:rsidRPr="00C438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D3B89" w:rsidRPr="00C438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BCD3FB8" w14:textId="77777777" w:rsidR="00720505" w:rsidRPr="005B1B96" w:rsidRDefault="007B788B" w:rsidP="005B1B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1C124366" w14:textId="77777777" w:rsidR="005B1B96" w:rsidRPr="00690E58" w:rsidRDefault="00C54F26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FD4A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добуття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553E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навичок відновлення та забезпечення прохідності дихальних шляхів</w:t>
      </w:r>
      <w:r w:rsidR="00690E58" w:rsidRPr="00690E58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14:paraId="03B05376" w14:textId="77777777" w:rsidR="005B1B96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1E7E7A36" w14:textId="77777777" w:rsidR="00632FCD" w:rsidRPr="00690E58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1B9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напрацюванн</w:t>
      </w:r>
      <w:r w:rsidR="00924549" w:rsidRPr="0092454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я </w:t>
      </w:r>
      <w:r w:rsidR="00690E58" w:rsidRPr="00690E5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алгоритму дій, необхідних для надання медичної допомоги в зоні тактичних умов.</w:t>
      </w:r>
    </w:p>
    <w:p w14:paraId="752320C3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CCD0D" w14:textId="77777777" w:rsidR="0057014F" w:rsidRDefault="007B788B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8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r w:rsidR="00C648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3436170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Як вам уже відомо, відновлення і забезпечення прохідності дихальних шляхів пораненого починають здійснювати в жовтій зоні та на всіх подальших етапах евакуації. </w:t>
      </w:r>
    </w:p>
    <w:p w14:paraId="4AFDC6E0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Нагадаємо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непрохідності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асфіксією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), кров не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збагачується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киснем. </w:t>
      </w:r>
    </w:p>
    <w:p w14:paraId="04C35A45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</w:rPr>
        <w:t xml:space="preserve">Через 5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страждати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серцевий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мʼяз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зупинка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AB9D8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F553E8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 з цим, уміння відновлювати і забезпечувати прохідність дихальних шляхів є </w:t>
      </w:r>
      <w:proofErr w:type="spellStart"/>
      <w:r w:rsidRPr="00F553E8">
        <w:rPr>
          <w:rFonts w:ascii="Times New Roman" w:hAnsi="Times New Roman" w:cs="Times New Roman"/>
          <w:sz w:val="28"/>
          <w:szCs w:val="28"/>
          <w:lang w:val="uk-UA"/>
        </w:rPr>
        <w:t>обовʼязковою</w:t>
      </w:r>
      <w:proofErr w:type="spellEnd"/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 навичкою для бійця в бойових умовах. </w:t>
      </w:r>
      <w:r w:rsidRPr="00F553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жовтій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боєць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притомності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запитавши 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: «Як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почуваєшся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? Де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6876D2" w14:textId="77777777" w:rsidR="00F553E8" w:rsidRP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значить,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шляхи 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прохідні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непрохідності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A350F3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непрохідност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непритомного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земного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зміщуються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перекриваючи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вх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53B17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2. Значна вірогідність непрохідності дихальних шляхів виникає, коли непритомний поранений перебуває в положенні, що блокує дихальні шляхи, наприклад сидячи з опущеним униз підборіддям. </w:t>
      </w:r>
    </w:p>
    <w:p w14:paraId="3E98BFC4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Перешкоджати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травмованих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м’яких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і глотки.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0196F3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прохідності дихальних шляхів методом закидання голови і підняття підборіддя за умови, якщо немає підозри на травму голови і шиї Якщо постраждалий лежить на спині, слід розкрити йому рот і, за наявності видимих сторонніх предметів, зубів, уламків лицьових кісток, згустків крові чи блювотних мас, слід їх якнайшви</w:t>
      </w:r>
      <w:r>
        <w:rPr>
          <w:rFonts w:ascii="Times New Roman" w:hAnsi="Times New Roman" w:cs="Times New Roman"/>
          <w:sz w:val="28"/>
          <w:szCs w:val="28"/>
          <w:lang w:val="uk-UA"/>
        </w:rPr>
        <w:t>дше видалити пальцями</w:t>
      </w: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маніпуляцію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непритомних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блювотного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рефлексу) і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видно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сторонній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предмет 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ротовій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>.</w:t>
      </w:r>
    </w:p>
    <w:p w14:paraId="2908AC77" w14:textId="77777777" w:rsidR="00F553E8" w:rsidRDefault="00F553E8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заштовхування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випадкового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предмета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 горло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ротовій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є стороння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(кров, вода),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голову і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відтягуючи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вказівним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пальцем кут рота вниз,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витікання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рідин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D0FF2" w14:textId="77777777" w:rsidR="00F553E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Для часткового закриття верхніх дихальних шляхів язиком, що запав, чи стороннім тілом характерним є шумне дихання з підсиленням звуку під час вдиху. За повної непрохідності дихальних шляхів, яка щойно виникла: </w:t>
      </w:r>
    </w:p>
    <w:p w14:paraId="71E99206" w14:textId="77777777" w:rsidR="00F553E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• покладіть руку на чоло пораненого і 2 пальці своєї іншої руки — знизу на нижню щелепу; </w:t>
      </w:r>
    </w:p>
    <w:p w14:paraId="2893EB97" w14:textId="77777777" w:rsidR="00F553E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• обережно закиньте голову пораненого, одночасно піднімаючи щелепу; не тисніть на м’які тканини під нижньою щелепою; </w:t>
      </w:r>
    </w:p>
    <w:p w14:paraId="4DC1B9A0" w14:textId="77777777" w:rsidR="00F553E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F553E8">
        <w:rPr>
          <w:rFonts w:ascii="Times New Roman" w:hAnsi="Times New Roman" w:cs="Times New Roman"/>
          <w:sz w:val="28"/>
          <w:szCs w:val="28"/>
          <w:lang w:val="uk-UA"/>
        </w:rPr>
        <w:t>підніміть</w:t>
      </w:r>
      <w:proofErr w:type="spellEnd"/>
      <w:r w:rsidRPr="00F553E8">
        <w:rPr>
          <w:rFonts w:ascii="Times New Roman" w:hAnsi="Times New Roman" w:cs="Times New Roman"/>
          <w:sz w:val="28"/>
          <w:szCs w:val="28"/>
          <w:lang w:val="uk-UA"/>
        </w:rPr>
        <w:t xml:space="preserve"> щелепу пораненого так, щоб нижні зуби майже торкалися верхніх. </w:t>
      </w:r>
    </w:p>
    <w:p w14:paraId="1BFB0AB1" w14:textId="77777777" w:rsid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горло,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пропускаючи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Підкладати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сторонні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категорично заборонено,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закриє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шляхи! </w:t>
      </w:r>
    </w:p>
    <w:p w14:paraId="08D5DA6E" w14:textId="77777777" w:rsid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  <w:lang w:val="uk-UA"/>
        </w:rPr>
        <w:t>Якщо є підозра на травму голови і шиї, необхідно обережно маніпулювати головою та шийним відділом хребта, забезпечити прохідність дихальних шляхів слід шляхом виведення нижньої щелепи вперед</w:t>
      </w:r>
      <w:r w:rsidR="00E80488">
        <w:rPr>
          <w:rFonts w:ascii="Times New Roman" w:hAnsi="Times New Roman" w:cs="Times New Roman"/>
          <w:sz w:val="28"/>
          <w:szCs w:val="28"/>
          <w:lang w:val="uk-UA"/>
        </w:rPr>
        <w:t xml:space="preserve"> без закидання голови</w:t>
      </w:r>
      <w:r w:rsidRPr="00E804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0F29754C" w14:textId="77777777" w:rsid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  <w:lang w:val="uk-UA"/>
        </w:rPr>
        <w:t xml:space="preserve">• розташуйтеся біля голови пораненого; </w:t>
      </w:r>
    </w:p>
    <w:p w14:paraId="44859517" w14:textId="77777777" w:rsid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E80488">
        <w:rPr>
          <w:rFonts w:ascii="Times New Roman" w:hAnsi="Times New Roman" w:cs="Times New Roman"/>
          <w:sz w:val="28"/>
          <w:szCs w:val="28"/>
          <w:lang w:val="uk-UA"/>
        </w:rPr>
        <w:t>розмістіть</w:t>
      </w:r>
      <w:proofErr w:type="spellEnd"/>
      <w:r w:rsidRPr="00E80488">
        <w:rPr>
          <w:rFonts w:ascii="Times New Roman" w:hAnsi="Times New Roman" w:cs="Times New Roman"/>
          <w:sz w:val="28"/>
          <w:szCs w:val="28"/>
          <w:lang w:val="uk-UA"/>
        </w:rPr>
        <w:t xml:space="preserve"> вказівний і середній пальці обох рук на кути щелепи пораненого з обох сторін; </w:t>
      </w:r>
    </w:p>
    <w:p w14:paraId="53B55AD6" w14:textId="77777777" w:rsid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  <w:lang w:val="uk-UA"/>
        </w:rPr>
        <w:t xml:space="preserve">• натисніть великими пальцями на вилиці пораненого, щоб вони слугували вам важелями; </w:t>
      </w:r>
    </w:p>
    <w:p w14:paraId="6F6AA885" w14:textId="77777777" w:rsid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  <w:lang w:val="uk-UA"/>
        </w:rPr>
        <w:t xml:space="preserve">• потягніть щелепу вперед, не закидайте та не скручуйте голову пораненого. </w:t>
      </w:r>
      <w:r w:rsidRPr="00F553E8">
        <w:rPr>
          <w:rFonts w:ascii="Times New Roman" w:hAnsi="Times New Roman" w:cs="Times New Roman"/>
          <w:sz w:val="28"/>
          <w:szCs w:val="28"/>
        </w:rPr>
        <w:t xml:space="preserve">За таких умов рот не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закритим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завадити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диханню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носові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ходи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пошкоджені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блоковані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FDBEB" w14:textId="77777777" w:rsid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53E8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великим пальцем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притиснути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губу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рот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Закидання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назад і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вперед не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прохідність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дихають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поранений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а голова повернута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сторонні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4ABE6" w14:textId="77777777" w:rsidR="00F553E8" w:rsidRPr="00E80488" w:rsidRDefault="00F553E8" w:rsidP="00F553E8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3E8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закидати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щелепу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запасти. Для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носогорловий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повітровід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пораненому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будь-яке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прохідність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стабільне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553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3E8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="00E80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B3751E" w14:textId="77777777" w:rsidR="007B5F39" w:rsidRDefault="007B5F39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F39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запитання:</w:t>
      </w:r>
    </w:p>
    <w:p w14:paraId="38A0BC37" w14:textId="77777777" w:rsidR="00E80488" w:rsidRPr="00E80488" w:rsidRDefault="00E80488" w:rsidP="00E80488">
      <w:pPr>
        <w:pStyle w:val="a3"/>
        <w:numPr>
          <w:ilvl w:val="0"/>
          <w:numId w:val="31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бути причини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непрохідності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9616C4A" w14:textId="77777777" w:rsidR="00E80488" w:rsidRPr="00E80488" w:rsidRDefault="00E80488" w:rsidP="00E80488">
      <w:pPr>
        <w:pStyle w:val="a3"/>
        <w:numPr>
          <w:ilvl w:val="0"/>
          <w:numId w:val="31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ротову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9841258" w14:textId="77777777" w:rsidR="00E80488" w:rsidRPr="00E80488" w:rsidRDefault="00E80488" w:rsidP="00E80488">
      <w:pPr>
        <w:pStyle w:val="a3"/>
        <w:numPr>
          <w:ilvl w:val="0"/>
          <w:numId w:val="31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прохідність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закидання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назад і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піднімання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підборіддя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— методом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вперед без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закидання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AC0B466" w14:textId="77777777" w:rsidR="00E80488" w:rsidRPr="00E80488" w:rsidRDefault="00E80488" w:rsidP="00E80488">
      <w:pPr>
        <w:pStyle w:val="a3"/>
        <w:numPr>
          <w:ilvl w:val="0"/>
          <w:numId w:val="31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  <w:lang w:val="uk-UA"/>
        </w:rPr>
        <w:t>Як забезпечити прохідність дихальних шляхів методом закидання голови назад і піднімання підборіддя?</w:t>
      </w:r>
    </w:p>
    <w:p w14:paraId="2DD5A5C4" w14:textId="77777777" w:rsidR="00E80488" w:rsidRPr="00E80488" w:rsidRDefault="00E80488" w:rsidP="00E80488">
      <w:pPr>
        <w:pStyle w:val="a3"/>
        <w:numPr>
          <w:ilvl w:val="0"/>
          <w:numId w:val="31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48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прохідність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вперед без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закидання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8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80488">
        <w:rPr>
          <w:rFonts w:ascii="Times New Roman" w:hAnsi="Times New Roman" w:cs="Times New Roman"/>
          <w:sz w:val="28"/>
          <w:szCs w:val="28"/>
        </w:rPr>
        <w:t>?</w:t>
      </w:r>
    </w:p>
    <w:p w14:paraId="78451B94" w14:textId="77777777" w:rsidR="00E16DD2" w:rsidRPr="00E16DD2" w:rsidRDefault="00E16DD2" w:rsidP="00E16DD2">
      <w:pPr>
        <w:pStyle w:val="a3"/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FF2A2" w14:textId="77777777" w:rsidR="00BF1009" w:rsidRPr="005328B6" w:rsidRDefault="00F922BB" w:rsidP="00F922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2BB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7B788B" w:rsidRPr="00BD3B89">
        <w:rPr>
          <w:rFonts w:ascii="Times New Roman" w:hAnsi="Times New Roman" w:cs="Times New Roman"/>
          <w:b/>
          <w:sz w:val="28"/>
          <w:szCs w:val="28"/>
          <w:lang w:val="uk-UA"/>
        </w:rPr>
        <w:t>машнє завдання</w:t>
      </w:r>
      <w:r w:rsidR="007B788B" w:rsidRPr="00F9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B788B" w:rsidRPr="00F922BB">
        <w:rPr>
          <w:rFonts w:ascii="Times New Roman" w:hAnsi="Times New Roman" w:cs="Times New Roman"/>
          <w:sz w:val="28"/>
          <w:szCs w:val="28"/>
          <w:lang w:val="uk-UA"/>
        </w:rPr>
        <w:t>вивчити та законспектувати викладений матеріал</w:t>
      </w:r>
      <w:r w:rsidR="00BF1009" w:rsidRPr="00F922BB">
        <w:rPr>
          <w:rFonts w:ascii="Times New Roman" w:hAnsi="Times New Roman" w:cs="Times New Roman"/>
          <w:sz w:val="28"/>
          <w:szCs w:val="28"/>
          <w:lang w:val="uk-UA"/>
        </w:rPr>
        <w:t>, бути</w:t>
      </w:r>
      <w:r w:rsidR="00BF1009">
        <w:rPr>
          <w:rFonts w:ascii="Times New Roman" w:hAnsi="Times New Roman" w:cs="Times New Roman"/>
          <w:sz w:val="28"/>
          <w:szCs w:val="28"/>
          <w:lang w:val="uk-UA"/>
        </w:rPr>
        <w:t xml:space="preserve"> готовим відповісти на контрольні питання</w:t>
      </w:r>
      <w:r w:rsidR="007B788B"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BD9B0" w14:textId="77777777" w:rsidR="00C86D75" w:rsidRPr="005328B6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F553E8">
        <w:rPr>
          <w:rFonts w:ascii="Times New Roman" w:hAnsi="Times New Roman" w:cs="Times New Roman"/>
          <w:sz w:val="28"/>
          <w:szCs w:val="28"/>
          <w:lang w:val="uk-UA"/>
        </w:rPr>
        <w:t xml:space="preserve"> § 21</w:t>
      </w:r>
      <w:r w:rsidR="00EB0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стандарту: підручник для 11 класу закладів загальної середньої освіти/А.А. Гудима,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Ю.П.Щирба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2019. </w:t>
      </w:r>
    </w:p>
    <w:p w14:paraId="66EB0E8D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</w:t>
      </w:r>
      <w:r w:rsidR="005612C9">
        <w:rPr>
          <w:rFonts w:ascii="Times New Roman" w:hAnsi="Times New Roman" w:cs="Times New Roman"/>
          <w:sz w:val="32"/>
          <w:szCs w:val="32"/>
          <w:lang w:val="uk-UA"/>
        </w:rPr>
        <w:t>ту для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sectPr w:rsidR="00C86D75" w:rsidRPr="00C86D75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75B527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ĀȀȀ⸀Āᜀ"/>
      <w:lvlJc w:val="left"/>
    </w:lvl>
    <w:lvl w:ilvl="4" w:tplc="FFFFFFFF">
      <w:start w:val="151037696"/>
      <w:numFmt w:val="decimal"/>
      <w:lvlText w:val=""/>
      <w:lvlJc w:val="left"/>
    </w:lvl>
    <w:lvl w:ilvl="5" w:tplc="FFFFFFFF">
      <w:start w:val="16777728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center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E"/>
    <w:multiLevelType w:val="hybridMultilevel"/>
    <w:tmpl w:val="F9AA864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3F"/>
    <w:multiLevelType w:val="hybridMultilevel"/>
    <w:tmpl w:val="8A820D4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3" w15:restartNumberingAfterBreak="0">
    <w:nsid w:val="00000042"/>
    <w:multiLevelType w:val="hybridMultilevel"/>
    <w:tmpl w:val="CD2C859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val=""/>
      <w:lvlJc w:val="left"/>
    </w:lvl>
  </w:abstractNum>
  <w:abstractNum w:abstractNumId="4" w15:restartNumberingAfterBreak="0">
    <w:nsid w:val="00000043"/>
    <w:multiLevelType w:val="hybridMultilevel"/>
    <w:tmpl w:val="AE08E3C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16777216"/>
      <w:numFmt w:val="decimal"/>
      <w:lvlText w:val="ᜀĀᜀĀ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44"/>
    <w:multiLevelType w:val="hybridMultilevel"/>
    <w:tmpl w:val="179E77E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Restart w:val="0"/>
      <w:lvlText w:val=""/>
      <w:lvlJc w:val="left"/>
    </w:lvl>
  </w:abstractNum>
  <w:abstractNum w:abstractNumId="6" w15:restartNumberingAfterBreak="0">
    <w:nsid w:val="00000045"/>
    <w:multiLevelType w:val="hybridMultilevel"/>
    <w:tmpl w:val="6C053B16"/>
    <w:lvl w:ilvl="0" w:tplc="FFFFFFFF">
      <w:start w:val="33554432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7" w15:restartNumberingAfterBreak="0">
    <w:nsid w:val="00000046"/>
    <w:multiLevelType w:val="hybridMultilevel"/>
    <w:tmpl w:val="4F29439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47"/>
    <w:multiLevelType w:val="hybridMultilevel"/>
    <w:tmpl w:val="21B43A8A"/>
    <w:lvl w:ilvl="0" w:tplc="FFFFFFFF">
      <w:numFmt w:val="decimal"/>
      <w:suff w:val="space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suff w:val="space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48"/>
    <w:multiLevelType w:val="hybridMultilevel"/>
    <w:tmpl w:val="32CC4B44"/>
    <w:lvl w:ilvl="0" w:tplc="FFFFFFFF"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4C244CC"/>
    <w:multiLevelType w:val="hybridMultilevel"/>
    <w:tmpl w:val="24648F9E"/>
    <w:lvl w:ilvl="0" w:tplc="ABD8ED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657"/>
    <w:multiLevelType w:val="hybridMultilevel"/>
    <w:tmpl w:val="D6D8A0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3E25D6"/>
    <w:multiLevelType w:val="hybridMultilevel"/>
    <w:tmpl w:val="F8D82094"/>
    <w:lvl w:ilvl="0" w:tplc="74C65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642E5"/>
    <w:multiLevelType w:val="hybridMultilevel"/>
    <w:tmpl w:val="FF30870E"/>
    <w:lvl w:ilvl="0" w:tplc="5BBA5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1A85307"/>
    <w:multiLevelType w:val="hybridMultilevel"/>
    <w:tmpl w:val="4F0258DA"/>
    <w:lvl w:ilvl="0" w:tplc="24788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1E3"/>
    <w:multiLevelType w:val="hybridMultilevel"/>
    <w:tmpl w:val="40E0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E7B80"/>
    <w:multiLevelType w:val="hybridMultilevel"/>
    <w:tmpl w:val="ACE6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04F79"/>
    <w:multiLevelType w:val="hybridMultilevel"/>
    <w:tmpl w:val="68087CB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B357E9"/>
    <w:multiLevelType w:val="hybridMultilevel"/>
    <w:tmpl w:val="C9429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4391"/>
    <w:multiLevelType w:val="hybridMultilevel"/>
    <w:tmpl w:val="D9E6F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C77B6"/>
    <w:multiLevelType w:val="hybridMultilevel"/>
    <w:tmpl w:val="F8CC34FC"/>
    <w:lvl w:ilvl="0" w:tplc="3E443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C047A8"/>
    <w:multiLevelType w:val="hybridMultilevel"/>
    <w:tmpl w:val="C2A6E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5280F"/>
    <w:multiLevelType w:val="hybridMultilevel"/>
    <w:tmpl w:val="B4E2DF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1F5DCD"/>
    <w:multiLevelType w:val="hybridMultilevel"/>
    <w:tmpl w:val="5154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022E0"/>
    <w:multiLevelType w:val="hybridMultilevel"/>
    <w:tmpl w:val="EC089B34"/>
    <w:lvl w:ilvl="0" w:tplc="ED88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D039D"/>
    <w:multiLevelType w:val="hybridMultilevel"/>
    <w:tmpl w:val="929E34C4"/>
    <w:lvl w:ilvl="0" w:tplc="6B52B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C52B14"/>
    <w:multiLevelType w:val="hybridMultilevel"/>
    <w:tmpl w:val="788A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452"/>
    <w:multiLevelType w:val="hybridMultilevel"/>
    <w:tmpl w:val="1088841E"/>
    <w:lvl w:ilvl="0" w:tplc="878A39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A5943"/>
    <w:multiLevelType w:val="hybridMultilevel"/>
    <w:tmpl w:val="01A08DC4"/>
    <w:lvl w:ilvl="0" w:tplc="2674B43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8654B1"/>
    <w:multiLevelType w:val="hybridMultilevel"/>
    <w:tmpl w:val="3A40205A"/>
    <w:lvl w:ilvl="0" w:tplc="95B26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51472B"/>
    <w:multiLevelType w:val="hybridMultilevel"/>
    <w:tmpl w:val="551C8E2A"/>
    <w:lvl w:ilvl="0" w:tplc="6FBC224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30180251">
    <w:abstractNumId w:val="0"/>
  </w:num>
  <w:num w:numId="2" w16cid:durableId="1624534750">
    <w:abstractNumId w:val="1"/>
  </w:num>
  <w:num w:numId="3" w16cid:durableId="236987663">
    <w:abstractNumId w:val="2"/>
  </w:num>
  <w:num w:numId="4" w16cid:durableId="641154073">
    <w:abstractNumId w:val="3"/>
  </w:num>
  <w:num w:numId="5" w16cid:durableId="974991622">
    <w:abstractNumId w:val="4"/>
  </w:num>
  <w:num w:numId="6" w16cid:durableId="106120272">
    <w:abstractNumId w:val="5"/>
  </w:num>
  <w:num w:numId="7" w16cid:durableId="2059624138">
    <w:abstractNumId w:val="6"/>
  </w:num>
  <w:num w:numId="8" w16cid:durableId="544216073">
    <w:abstractNumId w:val="7"/>
  </w:num>
  <w:num w:numId="9" w16cid:durableId="825315262">
    <w:abstractNumId w:val="8"/>
  </w:num>
  <w:num w:numId="10" w16cid:durableId="1775199699">
    <w:abstractNumId w:val="9"/>
  </w:num>
  <w:num w:numId="11" w16cid:durableId="1730153692">
    <w:abstractNumId w:val="26"/>
  </w:num>
  <w:num w:numId="12" w16cid:durableId="468282212">
    <w:abstractNumId w:val="15"/>
  </w:num>
  <w:num w:numId="13" w16cid:durableId="1365523488">
    <w:abstractNumId w:val="22"/>
  </w:num>
  <w:num w:numId="14" w16cid:durableId="1426656421">
    <w:abstractNumId w:val="24"/>
  </w:num>
  <w:num w:numId="15" w16cid:durableId="1591085620">
    <w:abstractNumId w:val="11"/>
  </w:num>
  <w:num w:numId="16" w16cid:durableId="1060133375">
    <w:abstractNumId w:val="27"/>
  </w:num>
  <w:num w:numId="17" w16cid:durableId="2118520719">
    <w:abstractNumId w:val="17"/>
  </w:num>
  <w:num w:numId="18" w16cid:durableId="80882369">
    <w:abstractNumId w:val="21"/>
  </w:num>
  <w:num w:numId="19" w16cid:durableId="11080321">
    <w:abstractNumId w:val="18"/>
  </w:num>
  <w:num w:numId="20" w16cid:durableId="1327325887">
    <w:abstractNumId w:val="16"/>
  </w:num>
  <w:num w:numId="21" w16cid:durableId="1731803021">
    <w:abstractNumId w:val="25"/>
  </w:num>
  <w:num w:numId="22" w16cid:durableId="471677230">
    <w:abstractNumId w:val="29"/>
  </w:num>
  <w:num w:numId="23" w16cid:durableId="521824906">
    <w:abstractNumId w:val="20"/>
  </w:num>
  <w:num w:numId="24" w16cid:durableId="2056347879">
    <w:abstractNumId w:val="23"/>
  </w:num>
  <w:num w:numId="25" w16cid:durableId="921111303">
    <w:abstractNumId w:val="28"/>
  </w:num>
  <w:num w:numId="26" w16cid:durableId="1110271993">
    <w:abstractNumId w:val="30"/>
  </w:num>
  <w:num w:numId="27" w16cid:durableId="76875354">
    <w:abstractNumId w:val="13"/>
  </w:num>
  <w:num w:numId="28" w16cid:durableId="1755472085">
    <w:abstractNumId w:val="19"/>
  </w:num>
  <w:num w:numId="29" w16cid:durableId="2144731152">
    <w:abstractNumId w:val="10"/>
  </w:num>
  <w:num w:numId="30" w16cid:durableId="345987833">
    <w:abstractNumId w:val="12"/>
  </w:num>
  <w:num w:numId="31" w16cid:durableId="6816645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18BA"/>
    <w:rsid w:val="00030BA5"/>
    <w:rsid w:val="00053964"/>
    <w:rsid w:val="000804B4"/>
    <w:rsid w:val="00091D23"/>
    <w:rsid w:val="00100164"/>
    <w:rsid w:val="00111951"/>
    <w:rsid w:val="001428B0"/>
    <w:rsid w:val="00205813"/>
    <w:rsid w:val="002530C2"/>
    <w:rsid w:val="00260D63"/>
    <w:rsid w:val="002A7D47"/>
    <w:rsid w:val="002D3ABF"/>
    <w:rsid w:val="002E6920"/>
    <w:rsid w:val="00313E31"/>
    <w:rsid w:val="0033134E"/>
    <w:rsid w:val="00347555"/>
    <w:rsid w:val="003546EC"/>
    <w:rsid w:val="0038593F"/>
    <w:rsid w:val="003D44F5"/>
    <w:rsid w:val="0040139F"/>
    <w:rsid w:val="00455A9A"/>
    <w:rsid w:val="004E185A"/>
    <w:rsid w:val="00502106"/>
    <w:rsid w:val="00523867"/>
    <w:rsid w:val="0052722D"/>
    <w:rsid w:val="005328B6"/>
    <w:rsid w:val="00543F3A"/>
    <w:rsid w:val="005472BB"/>
    <w:rsid w:val="005612C9"/>
    <w:rsid w:val="0057014F"/>
    <w:rsid w:val="005762BB"/>
    <w:rsid w:val="005B0D84"/>
    <w:rsid w:val="005B1B96"/>
    <w:rsid w:val="005B5860"/>
    <w:rsid w:val="005D75FC"/>
    <w:rsid w:val="00610B1B"/>
    <w:rsid w:val="00615909"/>
    <w:rsid w:val="0062787C"/>
    <w:rsid w:val="00632FCD"/>
    <w:rsid w:val="006376F3"/>
    <w:rsid w:val="00641F4D"/>
    <w:rsid w:val="00657ABF"/>
    <w:rsid w:val="00690E58"/>
    <w:rsid w:val="006E5876"/>
    <w:rsid w:val="00720505"/>
    <w:rsid w:val="007504DA"/>
    <w:rsid w:val="00752991"/>
    <w:rsid w:val="00760DC5"/>
    <w:rsid w:val="00795754"/>
    <w:rsid w:val="007B1855"/>
    <w:rsid w:val="007B5F39"/>
    <w:rsid w:val="007B788B"/>
    <w:rsid w:val="007C5172"/>
    <w:rsid w:val="007D1345"/>
    <w:rsid w:val="00820854"/>
    <w:rsid w:val="00825E18"/>
    <w:rsid w:val="008602D9"/>
    <w:rsid w:val="00875447"/>
    <w:rsid w:val="00883EF9"/>
    <w:rsid w:val="008E5D3E"/>
    <w:rsid w:val="00902665"/>
    <w:rsid w:val="00924549"/>
    <w:rsid w:val="009313E1"/>
    <w:rsid w:val="0097177A"/>
    <w:rsid w:val="00973B6C"/>
    <w:rsid w:val="009A19F3"/>
    <w:rsid w:val="009D1B8C"/>
    <w:rsid w:val="00A238F4"/>
    <w:rsid w:val="00A327A4"/>
    <w:rsid w:val="00A955B7"/>
    <w:rsid w:val="00AE1BDD"/>
    <w:rsid w:val="00AF3825"/>
    <w:rsid w:val="00B04F1F"/>
    <w:rsid w:val="00B329CC"/>
    <w:rsid w:val="00B57B86"/>
    <w:rsid w:val="00B8623B"/>
    <w:rsid w:val="00B91FE5"/>
    <w:rsid w:val="00BC66DB"/>
    <w:rsid w:val="00BC6ECF"/>
    <w:rsid w:val="00BD3B89"/>
    <w:rsid w:val="00BE1BBA"/>
    <w:rsid w:val="00BE5F9B"/>
    <w:rsid w:val="00BF1009"/>
    <w:rsid w:val="00C347A1"/>
    <w:rsid w:val="00C438FB"/>
    <w:rsid w:val="00C54F26"/>
    <w:rsid w:val="00C648BA"/>
    <w:rsid w:val="00C80DEF"/>
    <w:rsid w:val="00C867C6"/>
    <w:rsid w:val="00C86D75"/>
    <w:rsid w:val="00CD068C"/>
    <w:rsid w:val="00CF0347"/>
    <w:rsid w:val="00D22F5E"/>
    <w:rsid w:val="00D25B2D"/>
    <w:rsid w:val="00D42165"/>
    <w:rsid w:val="00D47633"/>
    <w:rsid w:val="00D63499"/>
    <w:rsid w:val="00D94123"/>
    <w:rsid w:val="00DB5501"/>
    <w:rsid w:val="00E16DD2"/>
    <w:rsid w:val="00E2682E"/>
    <w:rsid w:val="00E40ABB"/>
    <w:rsid w:val="00E4337C"/>
    <w:rsid w:val="00E7257B"/>
    <w:rsid w:val="00E72E00"/>
    <w:rsid w:val="00E80488"/>
    <w:rsid w:val="00E90218"/>
    <w:rsid w:val="00EB0531"/>
    <w:rsid w:val="00EC362C"/>
    <w:rsid w:val="00EE48F5"/>
    <w:rsid w:val="00F553E8"/>
    <w:rsid w:val="00F922BB"/>
    <w:rsid w:val="00FA02D3"/>
    <w:rsid w:val="00FC0A3A"/>
    <w:rsid w:val="00FD4A3C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D473"/>
  <w15:docId w15:val="{0E6611FB-AF7A-4791-8973-17604F0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paragraph" w:styleId="2">
    <w:name w:val="heading 2"/>
    <w:basedOn w:val="a"/>
    <w:link w:val="20"/>
    <w:uiPriority w:val="9"/>
    <w:qFormat/>
    <w:rsid w:val="00BE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6</cp:revision>
  <cp:lastPrinted>2020-12-01T13:07:00Z</cp:lastPrinted>
  <dcterms:created xsi:type="dcterms:W3CDTF">2020-12-24T10:23:00Z</dcterms:created>
  <dcterms:modified xsi:type="dcterms:W3CDTF">2023-01-29T22:57:00Z</dcterms:modified>
</cp:coreProperties>
</file>